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819"/>
      </w:tblGrid>
      <w:tr w:rsidR="0013487E" w:rsidRPr="0013487E" w14:paraId="3B139E47" w14:textId="77777777" w:rsidTr="00C11C72">
        <w:tc>
          <w:tcPr>
            <w:tcW w:w="2344" w:type="pct"/>
          </w:tcPr>
          <w:p w14:paraId="3603B7C1" w14:textId="77777777" w:rsidR="00C11C72" w:rsidRPr="0013487E" w:rsidRDefault="00C11C72" w:rsidP="00C11C72">
            <w:pPr>
              <w:widowControl w:val="0"/>
              <w:jc w:val="center"/>
              <w:rPr>
                <w:rFonts w:ascii="Times New Roman" w:eastAsia="Times New Roman" w:hAnsi="Times New Roman" w:cs="Times New Roman"/>
                <w:sz w:val="28"/>
                <w:szCs w:val="28"/>
              </w:rPr>
            </w:pPr>
            <w:r w:rsidRPr="0013487E">
              <w:rPr>
                <w:rFonts w:ascii="Times New Roman" w:eastAsia="Times New Roman" w:hAnsi="Times New Roman" w:cs="Times New Roman"/>
                <w:sz w:val="28"/>
                <w:szCs w:val="28"/>
              </w:rPr>
              <w:t xml:space="preserve">ĐẢNG BỘ </w:t>
            </w:r>
            <w:r w:rsidRPr="0013487E">
              <w:rPr>
                <w:rFonts w:ascii="Times New Roman" w:eastAsia="Times New Roman" w:hAnsi="Times New Roman" w:cs="Times New Roman"/>
                <w:sz w:val="28"/>
                <w:szCs w:val="28"/>
                <w:lang w:val="vi-VN"/>
              </w:rPr>
              <w:t>CHÍNH PHỦ</w:t>
            </w:r>
          </w:p>
          <w:p w14:paraId="47AD28AD" w14:textId="77777777" w:rsidR="00C11C72" w:rsidRPr="0013487E" w:rsidRDefault="00C11C72" w:rsidP="00C11C72">
            <w:pPr>
              <w:widowControl w:val="0"/>
              <w:jc w:val="center"/>
              <w:rPr>
                <w:rFonts w:ascii="Times New Roman" w:eastAsia="Times New Roman" w:hAnsi="Times New Roman" w:cs="Times New Roman"/>
                <w:spacing w:val="-6"/>
                <w:sz w:val="28"/>
                <w:szCs w:val="28"/>
              </w:rPr>
            </w:pPr>
            <w:r w:rsidRPr="0013487E">
              <w:rPr>
                <w:rFonts w:ascii="Times New Roman" w:eastAsia="Times New Roman" w:hAnsi="Times New Roman" w:cs="Times New Roman"/>
                <w:b/>
                <w:spacing w:val="-6"/>
                <w:sz w:val="28"/>
                <w:szCs w:val="28"/>
              </w:rPr>
              <w:t>ĐẢNG ỦY BỘ CÔNG THƯƠNG</w:t>
            </w:r>
          </w:p>
          <w:p w14:paraId="5C08755D" w14:textId="58FE4C36" w:rsidR="00C11C72" w:rsidRPr="0013487E" w:rsidRDefault="00C11C72" w:rsidP="00C11C72">
            <w:pPr>
              <w:jc w:val="center"/>
              <w:rPr>
                <w:rFonts w:ascii="Times New Roman" w:hAnsi="Times New Roman" w:cs="Times New Roman"/>
                <w:sz w:val="28"/>
                <w:szCs w:val="28"/>
              </w:rPr>
            </w:pPr>
            <w:r w:rsidRPr="0013487E">
              <w:rPr>
                <w:rFonts w:ascii="Times New Roman" w:eastAsia="Times New Roman" w:hAnsi="Times New Roman" w:cs="Times New Roman"/>
                <w:b/>
                <w:sz w:val="28"/>
                <w:szCs w:val="28"/>
              </w:rPr>
              <w:t>*</w:t>
            </w:r>
          </w:p>
        </w:tc>
        <w:tc>
          <w:tcPr>
            <w:tcW w:w="2656" w:type="pct"/>
          </w:tcPr>
          <w:p w14:paraId="4B8B539D" w14:textId="0EB8E65C" w:rsidR="00C11C72" w:rsidRPr="0013487E" w:rsidRDefault="00C11C72" w:rsidP="00C11C72">
            <w:pPr>
              <w:jc w:val="center"/>
              <w:rPr>
                <w:rFonts w:ascii="Times New Roman" w:hAnsi="Times New Roman" w:cs="Times New Roman"/>
                <w:sz w:val="30"/>
                <w:szCs w:val="30"/>
              </w:rPr>
            </w:pPr>
            <w:r w:rsidRPr="0013487E">
              <w:rPr>
                <w:rFonts w:eastAsia="Times New Roman" w:cs="Times New Roman"/>
                <w:b/>
                <w:noProof/>
              </w:rPr>
              <mc:AlternateContent>
                <mc:Choice Requires="wps">
                  <w:drawing>
                    <wp:anchor distT="0" distB="0" distL="114300" distR="114300" simplePos="0" relativeHeight="251662336" behindDoc="0" locked="0" layoutInCell="1" allowOverlap="1" wp14:anchorId="3E38099A" wp14:editId="07F6710D">
                      <wp:simplePos x="0" y="0"/>
                      <wp:positionH relativeFrom="column">
                        <wp:posOffset>173685</wp:posOffset>
                      </wp:positionH>
                      <wp:positionV relativeFrom="paragraph">
                        <wp:posOffset>266700</wp:posOffset>
                      </wp:positionV>
                      <wp:extent cx="2580005" cy="0"/>
                      <wp:effectExtent l="0" t="0" r="2984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0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FA7330" id="Line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pt,21pt" to="216.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Fwb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"/>
                  </w:pict>
                </mc:Fallback>
              </mc:AlternateContent>
            </w:r>
            <w:r w:rsidRPr="0013487E">
              <w:rPr>
                <w:rFonts w:ascii="Times New Roman" w:eastAsia="Times New Roman" w:hAnsi="Times New Roman" w:cs="Times New Roman"/>
                <w:b/>
                <w:sz w:val="30"/>
                <w:szCs w:val="30"/>
              </w:rPr>
              <w:t>ĐẢNG CỘNG SẢN VIỆT NAM</w:t>
            </w:r>
          </w:p>
        </w:tc>
      </w:tr>
      <w:tr w:rsidR="00C11C72" w:rsidRPr="0013487E" w14:paraId="16ECCFA6" w14:textId="77777777" w:rsidTr="00C11C72">
        <w:tc>
          <w:tcPr>
            <w:tcW w:w="2344" w:type="pct"/>
          </w:tcPr>
          <w:p w14:paraId="22062712" w14:textId="6BEC44A8" w:rsidR="00C11C72" w:rsidRPr="0013487E" w:rsidRDefault="00C11C72" w:rsidP="00C11C72">
            <w:pPr>
              <w:widowControl w:val="0"/>
              <w:jc w:val="center"/>
              <w:rPr>
                <w:rFonts w:ascii="Times New Roman" w:eastAsia="Times New Roman" w:hAnsi="Times New Roman" w:cs="Times New Roman"/>
                <w:sz w:val="28"/>
                <w:szCs w:val="28"/>
              </w:rPr>
            </w:pPr>
            <w:r w:rsidRPr="0013487E">
              <w:rPr>
                <w:rFonts w:ascii="Times New Roman" w:eastAsia="Times New Roman" w:hAnsi="Times New Roman" w:cs="Times New Roman"/>
                <w:sz w:val="28"/>
                <w:szCs w:val="28"/>
              </w:rPr>
              <w:t>Số               -KH/ĐUB</w:t>
            </w:r>
          </w:p>
        </w:tc>
        <w:tc>
          <w:tcPr>
            <w:tcW w:w="2656" w:type="pct"/>
          </w:tcPr>
          <w:p w14:paraId="6115A877" w14:textId="7421F376" w:rsidR="00C11C72" w:rsidRPr="0013487E" w:rsidRDefault="00C11C72" w:rsidP="00C11C72">
            <w:pPr>
              <w:jc w:val="center"/>
              <w:rPr>
                <w:rFonts w:ascii="Times New Roman" w:eastAsia="Times New Roman" w:hAnsi="Times New Roman" w:cs="Times New Roman"/>
                <w:b/>
                <w:sz w:val="28"/>
                <w:szCs w:val="28"/>
              </w:rPr>
            </w:pPr>
            <w:r w:rsidRPr="0013487E">
              <w:rPr>
                <w:rFonts w:ascii="Times New Roman" w:eastAsia="Times New Roman" w:hAnsi="Times New Roman" w:cs="Times New Roman"/>
                <w:i/>
                <w:spacing w:val="4"/>
                <w:sz w:val="28"/>
                <w:szCs w:val="28"/>
              </w:rPr>
              <w:t>Hà Nội, ngày       tháng       năm 202</w:t>
            </w:r>
            <w:r w:rsidRPr="0013487E">
              <w:rPr>
                <w:rFonts w:ascii="Times New Roman" w:hAnsi="Times New Roman" w:cs="Times New Roman"/>
                <w:spacing w:val="4"/>
                <w:sz w:val="28"/>
                <w:szCs w:val="28"/>
              </w:rPr>
              <w:t>5</w:t>
            </w:r>
          </w:p>
        </w:tc>
      </w:tr>
    </w:tbl>
    <w:p w14:paraId="0DC30FAF" w14:textId="6C1E19CD" w:rsidR="00C11C72" w:rsidRPr="0013487E" w:rsidRDefault="00C11C72"/>
    <w:p w14:paraId="4A8371AA" w14:textId="25DB1814" w:rsidR="00305DCD" w:rsidRPr="0013487E" w:rsidRDefault="00CA2187" w:rsidP="00305DCD">
      <w:pPr>
        <w:widowControl w:val="0"/>
        <w:spacing w:before="360" w:after="100" w:afterAutospacing="1"/>
        <w:jc w:val="center"/>
        <w:rPr>
          <w:rFonts w:cs="Times New Roman"/>
          <w:b/>
          <w:noProof/>
          <w:spacing w:val="-8"/>
          <w:szCs w:val="28"/>
        </w:rPr>
      </w:pPr>
      <w:r w:rsidRPr="0013487E">
        <w:rPr>
          <w:rFonts w:cs="Times New Roman"/>
          <w:b/>
          <w:noProof/>
          <w:spacing w:val="-8"/>
          <w:szCs w:val="28"/>
        </w:rPr>
        <mc:AlternateContent>
          <mc:Choice Requires="wps">
            <w:drawing>
              <wp:anchor distT="0" distB="0" distL="114300" distR="114300" simplePos="0" relativeHeight="251664384" behindDoc="0" locked="0" layoutInCell="1" allowOverlap="1" wp14:anchorId="03E86CD8" wp14:editId="26B5B612">
                <wp:simplePos x="0" y="0"/>
                <wp:positionH relativeFrom="column">
                  <wp:posOffset>1852930</wp:posOffset>
                </wp:positionH>
                <wp:positionV relativeFrom="paragraph">
                  <wp:posOffset>915974</wp:posOffset>
                </wp:positionV>
                <wp:extent cx="2059305" cy="0"/>
                <wp:effectExtent l="0" t="0" r="36195" b="19050"/>
                <wp:wrapNone/>
                <wp:docPr id="2" name="Straight Connector 2"/>
                <wp:cNvGraphicFramePr/>
                <a:graphic xmlns:a="http://schemas.openxmlformats.org/drawingml/2006/main">
                  <a:graphicData uri="http://schemas.microsoft.com/office/word/2010/wordprocessingShape">
                    <wps:wsp>
                      <wps:cNvCnPr/>
                      <wps:spPr>
                        <a:xfrm>
                          <a:off x="0" y="0"/>
                          <a:ext cx="20593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BEF7AB"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5.9pt,72.1pt" to="308.05pt,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" strokecolor="#4579b8 [3044]"/>
            </w:pict>
          </mc:Fallback>
        </mc:AlternateContent>
      </w:r>
      <w:r w:rsidR="004C3EE8" w:rsidRPr="0013487E">
        <w:rPr>
          <w:rFonts w:cs="Times New Roman"/>
          <w:b/>
          <w:noProof/>
          <w:szCs w:val="28"/>
        </w:rPr>
        <mc:AlternateContent>
          <mc:Choice Requires="wps">
            <w:drawing>
              <wp:anchor distT="0" distB="0" distL="114300" distR="114300" simplePos="0" relativeHeight="251665408" behindDoc="0" locked="0" layoutInCell="1" allowOverlap="1" wp14:anchorId="0F6DE95F" wp14:editId="25F0CE92">
                <wp:simplePos x="0" y="0"/>
                <wp:positionH relativeFrom="column">
                  <wp:posOffset>-82608</wp:posOffset>
                </wp:positionH>
                <wp:positionV relativeFrom="paragraph">
                  <wp:posOffset>53827</wp:posOffset>
                </wp:positionV>
                <wp:extent cx="1235034" cy="320633"/>
                <wp:effectExtent l="0" t="0" r="22860" b="22860"/>
                <wp:wrapNone/>
                <wp:docPr id="3" name="Text Box 3"/>
                <wp:cNvGraphicFramePr/>
                <a:graphic xmlns:a="http://schemas.openxmlformats.org/drawingml/2006/main">
                  <a:graphicData uri="http://schemas.microsoft.com/office/word/2010/wordprocessingShape">
                    <wps:wsp>
                      <wps:cNvSpPr txBox="1"/>
                      <wps:spPr>
                        <a:xfrm>
                          <a:off x="0" y="0"/>
                          <a:ext cx="1235034" cy="320633"/>
                        </a:xfrm>
                        <a:prstGeom prst="rect">
                          <a:avLst/>
                        </a:prstGeom>
                        <a:solidFill>
                          <a:schemeClr val="lt1"/>
                        </a:solidFill>
                        <a:ln w="6350">
                          <a:solidFill>
                            <a:prstClr val="black"/>
                          </a:solidFill>
                        </a:ln>
                      </wps:spPr>
                      <wps:txbx>
                        <w:txbxContent>
                          <w:p w14:paraId="2CDBC621" w14:textId="7CF9BC1C" w:rsidR="0013487E" w:rsidRPr="004C3EE8" w:rsidRDefault="0013487E" w:rsidP="004C3EE8">
                            <w:pPr>
                              <w:jc w:val="center"/>
                              <w:rPr>
                                <w:b/>
                              </w:rPr>
                            </w:pPr>
                            <w:r w:rsidRPr="004C3EE8">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F6DE95F" id="_x0000_t202" coordsize="21600,21600" o:spt="202" path="m,l,21600r21600,l21600,xe">
                <v:stroke joinstyle="miter"/>
                <v:path gradientshapeok="t" o:connecttype="rect"/>
              </v:shapetype>
              <v:shape id="Text Box 3" o:spid="_x0000_s1026" type="#_x0000_t202" style="position:absolute;left:0;text-align:left;margin-left:-6.5pt;margin-top:4.25pt;width:97.25pt;height:25.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" fillcolor="white [3201]" strokeweight=".5pt">
                <v:textbox>
                  <w:txbxContent>
                    <w:p w14:paraId="2CDBC621" w14:textId="7CF9BC1C" w:rsidR="0013487E" w:rsidRPr="004C3EE8" w:rsidRDefault="0013487E" w:rsidP="004C3EE8">
                      <w:pPr>
                        <w:jc w:val="center"/>
                        <w:rPr>
                          <w:b/>
                        </w:rPr>
                      </w:pPr>
                      <w:r w:rsidRPr="004C3EE8">
                        <w:rPr>
                          <w:b/>
                        </w:rPr>
                        <w:t>DỰ THẢO</w:t>
                      </w:r>
                    </w:p>
                  </w:txbxContent>
                </v:textbox>
              </v:shape>
            </w:pict>
          </mc:Fallback>
        </mc:AlternateContent>
      </w:r>
      <w:r w:rsidR="005E2F55" w:rsidRPr="0013487E">
        <w:rPr>
          <w:rFonts w:cs="Times New Roman"/>
          <w:b/>
          <w:szCs w:val="28"/>
        </w:rPr>
        <w:t>KẾ HOẠCH</w:t>
      </w:r>
      <w:r w:rsidR="00E45956" w:rsidRPr="0013487E">
        <w:rPr>
          <w:rFonts w:cs="Times New Roman"/>
          <w:b/>
          <w:szCs w:val="28"/>
        </w:rPr>
        <w:t xml:space="preserve"> </w:t>
      </w:r>
      <w:r w:rsidR="001C6B34" w:rsidRPr="0013487E">
        <w:rPr>
          <w:rFonts w:cs="Times New Roman"/>
          <w:b/>
          <w:szCs w:val="28"/>
        </w:rPr>
        <w:br/>
      </w:r>
      <w:r w:rsidR="001C6B34" w:rsidRPr="0013487E">
        <w:rPr>
          <w:rFonts w:cs="Times New Roman"/>
          <w:b/>
          <w:noProof/>
          <w:spacing w:val="-8"/>
          <w:szCs w:val="28"/>
        </w:rPr>
        <w:t>T</w:t>
      </w:r>
      <w:r w:rsidR="00FD1E6D" w:rsidRPr="0013487E">
        <w:rPr>
          <w:rFonts w:cs="Times New Roman"/>
          <w:b/>
          <w:noProof/>
          <w:spacing w:val="-8"/>
          <w:szCs w:val="28"/>
        </w:rPr>
        <w:t xml:space="preserve">hực hiện </w:t>
      </w:r>
      <w:bookmarkStart w:id="0" w:name="_Hlk200265986"/>
      <w:r w:rsidRPr="0013487E">
        <w:rPr>
          <w:rFonts w:cs="Times New Roman"/>
          <w:b/>
          <w:noProof/>
          <w:spacing w:val="-8"/>
          <w:szCs w:val="28"/>
        </w:rPr>
        <w:t>K</w:t>
      </w:r>
      <w:r w:rsidR="00305DCD" w:rsidRPr="0013487E">
        <w:rPr>
          <w:rFonts w:cs="Times New Roman"/>
          <w:b/>
          <w:noProof/>
          <w:spacing w:val="-8"/>
          <w:szCs w:val="28"/>
        </w:rPr>
        <w:t>ết luận Phiên họp lần thứ năm của Ban Chỉ đạo của Chính phủ về phát triển khoa học, công nghệ, đổi mới sáng tạo, chuyển đổi số và Đề án 06</w:t>
      </w:r>
    </w:p>
    <w:bookmarkEnd w:id="0"/>
    <w:p w14:paraId="10E1EC34" w14:textId="03992989" w:rsidR="00291A84" w:rsidRPr="0013487E" w:rsidRDefault="00291A84" w:rsidP="00CA2187">
      <w:pPr>
        <w:widowControl w:val="0"/>
        <w:spacing w:before="120" w:after="120" w:line="252" w:lineRule="auto"/>
        <w:ind w:firstLine="720"/>
        <w:jc w:val="both"/>
        <w:rPr>
          <w:rFonts w:cs="Times New Roman"/>
          <w:szCs w:val="28"/>
        </w:rPr>
      </w:pPr>
      <w:r w:rsidRPr="0013487E">
        <w:rPr>
          <w:rFonts w:cs="Times New Roman"/>
          <w:szCs w:val="28"/>
        </w:rPr>
        <w:t>- Căn cứ Nghị quyết số 57-NQ/TW, ngày 22 tháng 12 năm 2024 của Bộ Chính trị về đột phá phát triển khoa học, công nghệ, đổi mới sáng tạo và chuyển đổi số quốc gia;</w:t>
      </w:r>
    </w:p>
    <w:p w14:paraId="4C5EE6A6" w14:textId="3CCF59A7" w:rsidR="00305DCD" w:rsidRPr="0013487E" w:rsidRDefault="00291A84" w:rsidP="00CA2187">
      <w:pPr>
        <w:widowControl w:val="0"/>
        <w:spacing w:before="120" w:after="120" w:line="252" w:lineRule="auto"/>
        <w:ind w:firstLine="720"/>
        <w:jc w:val="both"/>
        <w:rPr>
          <w:rFonts w:cs="Times New Roman"/>
          <w:szCs w:val="28"/>
        </w:rPr>
      </w:pPr>
      <w:r w:rsidRPr="0013487E">
        <w:rPr>
          <w:rFonts w:cs="Times New Roman"/>
          <w:szCs w:val="28"/>
        </w:rPr>
        <w:t xml:space="preserve">- </w:t>
      </w:r>
      <w:r w:rsidR="00305DCD" w:rsidRPr="0013487E">
        <w:rPr>
          <w:rFonts w:cs="Times New Roman"/>
          <w:szCs w:val="28"/>
        </w:rPr>
        <w:t xml:space="preserve">Căn cứ Nghị quyết số 71/NQ-CP ngày 01 tháng 4 năm 2025 </w:t>
      </w:r>
      <w:r w:rsidR="00CA2187" w:rsidRPr="0013487E">
        <w:rPr>
          <w:rFonts w:cs="Times New Roman"/>
          <w:szCs w:val="28"/>
        </w:rPr>
        <w:t>của Chính phủ sửa đổi, bổ sung cập nhật Chương trình hành động của Chính phủ thực hiện Nghị quyết số 57-NQ/TW ngày 22 tháng 12 năm 2024 của Bộ Chính trị về đột phá phát triển khoa học, công nghệ, đổi mới sáng tạo và chuyển đổi số quốc gia;</w:t>
      </w:r>
    </w:p>
    <w:p w14:paraId="38FD812F" w14:textId="33DA2B37" w:rsidR="0017549B" w:rsidRPr="0013487E" w:rsidRDefault="00305DCD" w:rsidP="00CA2187">
      <w:pPr>
        <w:widowControl w:val="0"/>
        <w:spacing w:before="120" w:after="120" w:line="252" w:lineRule="auto"/>
        <w:ind w:firstLine="720"/>
        <w:jc w:val="both"/>
        <w:rPr>
          <w:rFonts w:cs="Times New Roman"/>
          <w:szCs w:val="28"/>
        </w:rPr>
      </w:pPr>
      <w:r w:rsidRPr="0013487E">
        <w:rPr>
          <w:rFonts w:cs="Times New Roman"/>
          <w:szCs w:val="28"/>
        </w:rPr>
        <w:t xml:space="preserve">- </w:t>
      </w:r>
      <w:r w:rsidR="00291A84" w:rsidRPr="0013487E">
        <w:rPr>
          <w:rFonts w:cs="Times New Roman"/>
          <w:spacing w:val="-4"/>
          <w:szCs w:val="28"/>
        </w:rPr>
        <w:t xml:space="preserve">Căn cứ </w:t>
      </w:r>
      <w:r w:rsidR="0017549B" w:rsidRPr="0013487E">
        <w:rPr>
          <w:rFonts w:cs="Times New Roman"/>
          <w:szCs w:val="28"/>
        </w:rPr>
        <w:t xml:space="preserve">các Thông báo kết luận của Ban Chỉ đạo Trung ương, Ban Chỉ đạo của Chính phủ; </w:t>
      </w:r>
      <w:r w:rsidRPr="0013487E">
        <w:rPr>
          <w:rFonts w:cs="Times New Roman"/>
          <w:spacing w:val="-4"/>
          <w:szCs w:val="28"/>
        </w:rPr>
        <w:t>Thông báo số</w:t>
      </w:r>
      <w:r w:rsidR="00FC34C9" w:rsidRPr="0013487E">
        <w:rPr>
          <w:rFonts w:cs="Times New Roman"/>
          <w:spacing w:val="-4"/>
          <w:szCs w:val="28"/>
        </w:rPr>
        <w:t xml:space="preserve"> 624/TB-VPCP ngày 16 tháng </w:t>
      </w:r>
      <w:r w:rsidRPr="0013487E">
        <w:rPr>
          <w:rFonts w:cs="Times New Roman"/>
          <w:spacing w:val="-4"/>
          <w:szCs w:val="28"/>
        </w:rPr>
        <w:t>11</w:t>
      </w:r>
      <w:r w:rsidR="00FC34C9" w:rsidRPr="0013487E">
        <w:rPr>
          <w:rFonts w:cs="Times New Roman"/>
          <w:spacing w:val="-4"/>
          <w:szCs w:val="28"/>
        </w:rPr>
        <w:t xml:space="preserve"> năm </w:t>
      </w:r>
      <w:r w:rsidRPr="0013487E">
        <w:rPr>
          <w:rFonts w:cs="Times New Roman"/>
          <w:spacing w:val="-4"/>
          <w:szCs w:val="28"/>
        </w:rPr>
        <w:t>2025 của Văn phòng chính phủ về kết luận Phiên họp lần thứ năm của Ban Chỉ đạo của Chính phủ về phát triển khoa học, công nghệ, đổi mới sáng tạo, chuyển đổi số và Đề án 06</w:t>
      </w:r>
      <w:r w:rsidR="00CA2187" w:rsidRPr="0013487E">
        <w:rPr>
          <w:rFonts w:cs="Times New Roman"/>
          <w:spacing w:val="-4"/>
          <w:szCs w:val="28"/>
        </w:rPr>
        <w:t>;</w:t>
      </w:r>
      <w:r w:rsidR="0017549B" w:rsidRPr="0013487E">
        <w:rPr>
          <w:rFonts w:cs="Times New Roman"/>
          <w:spacing w:val="-4"/>
          <w:szCs w:val="28"/>
        </w:rPr>
        <w:t xml:space="preserve"> </w:t>
      </w:r>
    </w:p>
    <w:p w14:paraId="553690CA" w14:textId="7BCE6B76" w:rsidR="00740E37" w:rsidRPr="0013487E" w:rsidRDefault="00291A84" w:rsidP="00CA2187">
      <w:pPr>
        <w:widowControl w:val="0"/>
        <w:spacing w:before="120" w:after="120" w:line="252" w:lineRule="auto"/>
        <w:ind w:firstLine="720"/>
        <w:jc w:val="both"/>
        <w:rPr>
          <w:rFonts w:cs="Times New Roman"/>
          <w:szCs w:val="28"/>
        </w:rPr>
      </w:pPr>
      <w:r w:rsidRPr="0013487E">
        <w:rPr>
          <w:rFonts w:cs="Times New Roman"/>
          <w:szCs w:val="28"/>
        </w:rPr>
        <w:t xml:space="preserve">- Căn cứ </w:t>
      </w:r>
      <w:r w:rsidR="00740E37" w:rsidRPr="0013487E">
        <w:rPr>
          <w:rFonts w:cs="Times New Roman"/>
          <w:szCs w:val="28"/>
        </w:rPr>
        <w:t xml:space="preserve">Quy chế số 01-QC/ĐU ngày 24 tháng 7 năm 2025 của Đảng ủy Bộ Công Thương về Quy chế làm việc của Ban Chấp hành Đảng bộ Bộ Công Thương nhiệm kỳ 2025-2030; </w:t>
      </w:r>
    </w:p>
    <w:p w14:paraId="741C1F14" w14:textId="1945CEE4" w:rsidR="00CA2187" w:rsidRPr="0013487E" w:rsidRDefault="00FD1E6D" w:rsidP="003B5767">
      <w:pPr>
        <w:widowControl w:val="0"/>
        <w:spacing w:before="120" w:after="120" w:line="252" w:lineRule="auto"/>
        <w:ind w:firstLine="720"/>
        <w:jc w:val="both"/>
        <w:rPr>
          <w:rFonts w:cs="Times New Roman"/>
          <w:szCs w:val="28"/>
        </w:rPr>
      </w:pPr>
      <w:r w:rsidRPr="0013487E">
        <w:rPr>
          <w:rFonts w:cs="Times New Roman"/>
          <w:szCs w:val="28"/>
        </w:rPr>
        <w:t xml:space="preserve">Đảng bộ Bộ Công Thương ban hành </w:t>
      </w:r>
      <w:r w:rsidR="005E2F55" w:rsidRPr="0013487E">
        <w:rPr>
          <w:rFonts w:cs="Times New Roman"/>
          <w:szCs w:val="28"/>
        </w:rPr>
        <w:t>Kế hoạch</w:t>
      </w:r>
      <w:r w:rsidR="003F717E" w:rsidRPr="0013487E">
        <w:rPr>
          <w:rFonts w:cs="Times New Roman"/>
          <w:szCs w:val="28"/>
        </w:rPr>
        <w:t xml:space="preserve"> triển khai </w:t>
      </w:r>
      <w:r w:rsidR="00CA2187" w:rsidRPr="0013487E">
        <w:rPr>
          <w:rFonts w:cs="Times New Roman"/>
          <w:szCs w:val="28"/>
        </w:rPr>
        <w:t>thực hiện Kết luận Phiên họp lần thứ năm của Ban Chỉ đạo của Chính phủ về phát triển khoa học, công nghệ, đổi mới sáng tạo, chuyển đổi số và Đề án 06 (sau đây viết tắt là Kế hoạch), như sau:</w:t>
      </w:r>
    </w:p>
    <w:p w14:paraId="2E8B1E58" w14:textId="77777777" w:rsidR="00FD1E6D" w:rsidRPr="0013487E" w:rsidRDefault="00FD1E6D" w:rsidP="00CA2187">
      <w:pPr>
        <w:pStyle w:val="ListParagraph"/>
        <w:widowControl w:val="0"/>
        <w:spacing w:before="120" w:after="120" w:line="252" w:lineRule="auto"/>
        <w:ind w:left="0" w:firstLine="720"/>
        <w:jc w:val="both"/>
        <w:rPr>
          <w:rFonts w:cs="Times New Roman"/>
          <w:b/>
          <w:szCs w:val="28"/>
        </w:rPr>
      </w:pPr>
      <w:r w:rsidRPr="0013487E">
        <w:rPr>
          <w:rFonts w:cs="Times New Roman"/>
          <w:b/>
          <w:szCs w:val="28"/>
        </w:rPr>
        <w:t>I. MỤC ĐÍCH, YÊU CẦU</w:t>
      </w:r>
    </w:p>
    <w:p w14:paraId="3DE9F54C" w14:textId="482D6214" w:rsidR="00785462" w:rsidRPr="0013487E" w:rsidRDefault="00FD1E6D" w:rsidP="00785462">
      <w:pPr>
        <w:widowControl w:val="0"/>
        <w:spacing w:before="120" w:after="120" w:line="252" w:lineRule="auto"/>
        <w:ind w:firstLine="720"/>
        <w:jc w:val="both"/>
        <w:rPr>
          <w:rFonts w:cs="Times New Roman"/>
          <w:szCs w:val="28"/>
        </w:rPr>
      </w:pPr>
      <w:r w:rsidRPr="0013487E">
        <w:rPr>
          <w:rFonts w:cs="Times New Roman"/>
          <w:szCs w:val="28"/>
        </w:rPr>
        <w:t xml:space="preserve">- </w:t>
      </w:r>
      <w:r w:rsidR="003F717E" w:rsidRPr="0013487E">
        <w:rPr>
          <w:rFonts w:cs="Times New Roman"/>
          <w:szCs w:val="28"/>
        </w:rPr>
        <w:t xml:space="preserve">Quán triệt </w:t>
      </w:r>
      <w:r w:rsidR="00AD348D" w:rsidRPr="0013487E">
        <w:rPr>
          <w:rFonts w:cs="Times New Roman"/>
          <w:szCs w:val="28"/>
        </w:rPr>
        <w:t xml:space="preserve">sâu sắc </w:t>
      </w:r>
      <w:r w:rsidR="003F717E" w:rsidRPr="0013487E">
        <w:rPr>
          <w:rFonts w:cs="Times New Roman"/>
          <w:szCs w:val="28"/>
        </w:rPr>
        <w:t xml:space="preserve">và cụ thể hoá </w:t>
      </w:r>
      <w:r w:rsidR="00AD348D" w:rsidRPr="0013487E">
        <w:rPr>
          <w:rFonts w:cs="Times New Roman"/>
          <w:szCs w:val="28"/>
        </w:rPr>
        <w:t xml:space="preserve">phân công, tổ chức thực hiện các </w:t>
      </w:r>
      <w:r w:rsidR="00785462" w:rsidRPr="0013487E">
        <w:rPr>
          <w:rFonts w:cs="Times New Roman"/>
          <w:szCs w:val="28"/>
        </w:rPr>
        <w:t xml:space="preserve">nhiệm vụ tại Nghị quyết số 57-NQ/TW, Nghị quyết số 71/NQ-CP, các </w:t>
      </w:r>
      <w:r w:rsidR="00207F91" w:rsidRPr="0013487E">
        <w:rPr>
          <w:rFonts w:cs="Times New Roman"/>
          <w:szCs w:val="28"/>
        </w:rPr>
        <w:t xml:space="preserve">nhiệm vụ bổ sung tại các </w:t>
      </w:r>
      <w:r w:rsidR="00785462" w:rsidRPr="0013487E">
        <w:rPr>
          <w:rFonts w:cs="Times New Roman"/>
          <w:szCs w:val="28"/>
        </w:rPr>
        <w:t xml:space="preserve">Thông báo kết luận của Ban Chỉ đạo Trung ương, Ban Chỉ đạo của Chính phủ và Thông báo số 624/TB-VPCP ngày 16/11/2025 của Văn phòng chính phủ; </w:t>
      </w:r>
    </w:p>
    <w:p w14:paraId="5B45D542" w14:textId="77777777" w:rsidR="00505F2A" w:rsidRPr="0013487E" w:rsidRDefault="003F717E" w:rsidP="003B5767">
      <w:pPr>
        <w:widowControl w:val="0"/>
        <w:spacing w:before="120" w:after="120" w:line="252" w:lineRule="auto"/>
        <w:ind w:firstLine="720"/>
        <w:jc w:val="both"/>
        <w:rPr>
          <w:rFonts w:cs="Times New Roman"/>
          <w:szCs w:val="28"/>
        </w:rPr>
      </w:pPr>
      <w:r w:rsidRPr="0013487E">
        <w:rPr>
          <w:rFonts w:cs="Times New Roman"/>
          <w:szCs w:val="28"/>
        </w:rPr>
        <w:t xml:space="preserve">- </w:t>
      </w:r>
      <w:r w:rsidR="000D09A8" w:rsidRPr="0013487E">
        <w:rPr>
          <w:rFonts w:cs="Times New Roman"/>
          <w:szCs w:val="28"/>
        </w:rPr>
        <w:t xml:space="preserve">Các tổ chức đảng trong toàn Đảng bộ </w:t>
      </w:r>
      <w:r w:rsidR="000D09A8" w:rsidRPr="0013487E">
        <w:rPr>
          <w:rFonts w:cs="Times New Roman"/>
          <w:szCs w:val="28"/>
          <w:lang w:val="vi-VN"/>
        </w:rPr>
        <w:t>đ</w:t>
      </w:r>
      <w:r w:rsidR="000D09A8" w:rsidRPr="0013487E">
        <w:rPr>
          <w:rFonts w:cs="Times New Roman"/>
          <w:szCs w:val="28"/>
        </w:rPr>
        <w:t>ề cao vai trò, trách nhiệm của người đứng đầu cấp ủy, cơ quan, đơn vị trong chỉ đạo và tổ chức thực hiện Kế hoạch</w:t>
      </w:r>
      <w:r w:rsidR="00D522EE" w:rsidRPr="0013487E">
        <w:rPr>
          <w:rFonts w:cs="Times New Roman"/>
          <w:szCs w:val="28"/>
        </w:rPr>
        <w:t xml:space="preserve">, </w:t>
      </w:r>
      <w:r w:rsidR="000D09A8" w:rsidRPr="0013487E">
        <w:rPr>
          <w:rFonts w:cs="Times New Roman"/>
          <w:szCs w:val="28"/>
        </w:rPr>
        <w:t>quyết tâm thực hiện thắng lợi nhiệm vụ được giao</w:t>
      </w:r>
      <w:r w:rsidR="00D522EE" w:rsidRPr="0013487E">
        <w:rPr>
          <w:rFonts w:cs="Times New Roman"/>
          <w:szCs w:val="28"/>
        </w:rPr>
        <w:t>; chủ động, tích cực</w:t>
      </w:r>
      <w:r w:rsidRPr="0013487E">
        <w:rPr>
          <w:rFonts w:cs="Times New Roman"/>
          <w:szCs w:val="28"/>
        </w:rPr>
        <w:t xml:space="preserve"> phối hợp </w:t>
      </w:r>
      <w:r w:rsidR="00D522EE" w:rsidRPr="0013487E">
        <w:rPr>
          <w:rFonts w:cs="Times New Roman"/>
          <w:szCs w:val="28"/>
        </w:rPr>
        <w:t xml:space="preserve">giữa các tổ chức đảng trong Đảng bộ và các đảng bộ của các đơn vị chức năng để </w:t>
      </w:r>
      <w:r w:rsidRPr="0013487E">
        <w:rPr>
          <w:rFonts w:cs="Times New Roman"/>
          <w:szCs w:val="28"/>
        </w:rPr>
        <w:t>triển khai, tạo sức mạnh tổng hợp, bảo đảm hành động quyết liệt, hiệu quả</w:t>
      </w:r>
      <w:r w:rsidR="00D522EE" w:rsidRPr="0013487E">
        <w:rPr>
          <w:rFonts w:cs="Times New Roman"/>
          <w:szCs w:val="28"/>
        </w:rPr>
        <w:t>.</w:t>
      </w:r>
      <w:r w:rsidR="000D09A8" w:rsidRPr="0013487E">
        <w:rPr>
          <w:rFonts w:cs="Times New Roman"/>
          <w:szCs w:val="28"/>
        </w:rPr>
        <w:t xml:space="preserve"> </w:t>
      </w:r>
    </w:p>
    <w:p w14:paraId="0F371F1C" w14:textId="35353591" w:rsidR="00974465" w:rsidRPr="0013487E" w:rsidRDefault="00F74A36" w:rsidP="003B5767">
      <w:pPr>
        <w:widowControl w:val="0"/>
        <w:spacing w:before="120" w:after="120" w:line="252" w:lineRule="auto"/>
        <w:ind w:firstLine="720"/>
        <w:jc w:val="both"/>
        <w:rPr>
          <w:rFonts w:cs="Times New Roman"/>
          <w:szCs w:val="28"/>
        </w:rPr>
      </w:pPr>
      <w:r w:rsidRPr="0013487E">
        <w:rPr>
          <w:rFonts w:cs="Times New Roman"/>
          <w:szCs w:val="28"/>
        </w:rPr>
        <w:t>-</w:t>
      </w:r>
      <w:r w:rsidR="00FD1E6D" w:rsidRPr="0013487E">
        <w:rPr>
          <w:rFonts w:cs="Times New Roman"/>
          <w:szCs w:val="28"/>
        </w:rPr>
        <w:t xml:space="preserve"> </w:t>
      </w:r>
      <w:r w:rsidR="00CF6CDA" w:rsidRPr="0013487E">
        <w:rPr>
          <w:rFonts w:cs="Times New Roman"/>
          <w:szCs w:val="28"/>
          <w:lang w:val="vi-VN"/>
        </w:rPr>
        <w:t xml:space="preserve">Đảm bảo </w:t>
      </w:r>
      <w:r w:rsidR="00FD1E6D" w:rsidRPr="0013487E">
        <w:rPr>
          <w:rFonts w:cs="Times New Roman"/>
          <w:szCs w:val="28"/>
        </w:rPr>
        <w:t xml:space="preserve">100% đảng viên của Đảng bộ Bộ nghiên cứu, </w:t>
      </w:r>
      <w:r w:rsidR="00974465" w:rsidRPr="0013487E">
        <w:rPr>
          <w:rFonts w:cs="Times New Roman"/>
          <w:szCs w:val="28"/>
        </w:rPr>
        <w:t xml:space="preserve">nhận thức đầy đủ ý nghĩa, </w:t>
      </w:r>
      <w:r w:rsidR="00785462" w:rsidRPr="0013487E">
        <w:rPr>
          <w:rFonts w:cs="Times New Roman"/>
          <w:szCs w:val="28"/>
        </w:rPr>
        <w:t xml:space="preserve">nội dung, </w:t>
      </w:r>
      <w:r w:rsidR="00974465" w:rsidRPr="0013487E">
        <w:rPr>
          <w:rFonts w:cs="Times New Roman"/>
          <w:szCs w:val="28"/>
        </w:rPr>
        <w:t xml:space="preserve">tầm quan trọng của </w:t>
      </w:r>
      <w:r w:rsidR="00785462" w:rsidRPr="0013487E">
        <w:rPr>
          <w:rFonts w:cs="Times New Roman"/>
          <w:szCs w:val="28"/>
        </w:rPr>
        <w:t xml:space="preserve">nhiệm vụ được giao và tổ chức thực hiện nghiêm túc, hiệu quả. </w:t>
      </w:r>
      <w:r w:rsidR="00564DFF" w:rsidRPr="0013487E">
        <w:rPr>
          <w:rFonts w:cs="Times New Roman"/>
          <w:szCs w:val="28"/>
        </w:rPr>
        <w:t xml:space="preserve"> </w:t>
      </w:r>
    </w:p>
    <w:p w14:paraId="3D2C3D9E" w14:textId="0148148A" w:rsidR="00CD5C50" w:rsidRPr="0013487E" w:rsidRDefault="00FD1E6D" w:rsidP="003B5767">
      <w:pPr>
        <w:pStyle w:val="ListParagraph"/>
        <w:widowControl w:val="0"/>
        <w:spacing w:before="120" w:after="120" w:line="252" w:lineRule="auto"/>
        <w:ind w:left="0" w:firstLine="720"/>
        <w:jc w:val="both"/>
        <w:rPr>
          <w:rFonts w:cs="Times New Roman"/>
          <w:b/>
          <w:bCs/>
          <w:szCs w:val="28"/>
        </w:rPr>
      </w:pPr>
      <w:r w:rsidRPr="0013487E">
        <w:rPr>
          <w:rFonts w:cs="Times New Roman"/>
          <w:b/>
          <w:bCs/>
          <w:szCs w:val="28"/>
        </w:rPr>
        <w:lastRenderedPageBreak/>
        <w:t>II. NHIỆM VỤ</w:t>
      </w:r>
      <w:r w:rsidR="00767103" w:rsidRPr="0013487E">
        <w:rPr>
          <w:rFonts w:cs="Times New Roman"/>
          <w:b/>
          <w:bCs/>
          <w:szCs w:val="28"/>
        </w:rPr>
        <w:t>, GIẢI PHÁP</w:t>
      </w:r>
      <w:r w:rsidR="00CD5C50" w:rsidRPr="0013487E">
        <w:rPr>
          <w:rFonts w:cs="Times New Roman"/>
          <w:b/>
          <w:bCs/>
          <w:szCs w:val="28"/>
        </w:rPr>
        <w:t xml:space="preserve"> TRỌNG TÂM</w:t>
      </w:r>
      <w:r w:rsidR="00974465" w:rsidRPr="0013487E">
        <w:rPr>
          <w:rFonts w:cs="Times New Roman"/>
          <w:b/>
          <w:bCs/>
          <w:szCs w:val="28"/>
        </w:rPr>
        <w:t xml:space="preserve"> </w:t>
      </w:r>
    </w:p>
    <w:p w14:paraId="36C75174" w14:textId="0101BB0A" w:rsidR="007F53F2" w:rsidRPr="0013487E" w:rsidRDefault="0098497D" w:rsidP="003B5767">
      <w:pPr>
        <w:widowControl w:val="0"/>
        <w:spacing w:before="120" w:after="120" w:line="252" w:lineRule="auto"/>
        <w:ind w:firstLine="720"/>
        <w:jc w:val="both"/>
        <w:rPr>
          <w:rFonts w:cs="Times New Roman"/>
          <w:b/>
          <w:szCs w:val="28"/>
        </w:rPr>
      </w:pPr>
      <w:r w:rsidRPr="0013487E">
        <w:rPr>
          <w:rFonts w:cs="Times New Roman"/>
          <w:b/>
          <w:szCs w:val="28"/>
        </w:rPr>
        <w:t>1</w:t>
      </w:r>
      <w:r w:rsidR="00BE119F" w:rsidRPr="0013487E">
        <w:rPr>
          <w:rFonts w:cs="Times New Roman"/>
          <w:b/>
          <w:szCs w:val="28"/>
        </w:rPr>
        <w:t>.</w:t>
      </w:r>
      <w:r w:rsidR="007F53F2" w:rsidRPr="0013487E">
        <w:rPr>
          <w:rFonts w:cs="Times New Roman"/>
          <w:b/>
          <w:szCs w:val="28"/>
        </w:rPr>
        <w:t xml:space="preserve"> Nhiệm vụ trọng tâm</w:t>
      </w:r>
    </w:p>
    <w:p w14:paraId="3E514108" w14:textId="1D1EA26A" w:rsidR="00C466CE" w:rsidRPr="0013487E" w:rsidRDefault="00FA1676" w:rsidP="003B5767">
      <w:pPr>
        <w:widowControl w:val="0"/>
        <w:spacing w:before="120" w:after="120" w:line="252" w:lineRule="auto"/>
        <w:ind w:firstLine="720"/>
        <w:jc w:val="both"/>
        <w:rPr>
          <w:rFonts w:cs="Times New Roman"/>
          <w:bCs/>
          <w:szCs w:val="28"/>
        </w:rPr>
      </w:pPr>
      <w:r w:rsidRPr="0013487E">
        <w:rPr>
          <w:rFonts w:cs="Times New Roman"/>
          <w:bCs/>
          <w:szCs w:val="28"/>
        </w:rPr>
        <w:t>Các tổ chức đảng, cấp ủy các cấp, trên cơ sở chức năng, nhiệm vụ được giao chủ động rà soát</w:t>
      </w:r>
      <w:r w:rsidR="008D0A76" w:rsidRPr="0013487E">
        <w:rPr>
          <w:rFonts w:cs="Times New Roman"/>
          <w:bCs/>
          <w:szCs w:val="28"/>
        </w:rPr>
        <w:t xml:space="preserve"> để chủ trì hoặc phối hợp với </w:t>
      </w:r>
      <w:r w:rsidR="00211C25" w:rsidRPr="0013487E">
        <w:rPr>
          <w:rFonts w:cs="Times New Roman"/>
          <w:bCs/>
          <w:szCs w:val="28"/>
        </w:rPr>
        <w:t xml:space="preserve">tổ chức đảng, cấp ủy các cấp trong Đảng ủy Bộ và </w:t>
      </w:r>
      <w:r w:rsidR="00211C25" w:rsidRPr="0013487E">
        <w:rPr>
          <w:rFonts w:cs="Times New Roman"/>
          <w:szCs w:val="28"/>
        </w:rPr>
        <w:t xml:space="preserve">tổ chức đảng trong Đảng bộ và các đảng bộ của các đơn vị chức năng </w:t>
      </w:r>
      <w:r w:rsidRPr="0013487E">
        <w:rPr>
          <w:rFonts w:cs="Times New Roman"/>
          <w:bCs/>
          <w:szCs w:val="28"/>
        </w:rPr>
        <w:t>tổ chức triển khai</w:t>
      </w:r>
      <w:r w:rsidR="008D0A76" w:rsidRPr="0013487E">
        <w:rPr>
          <w:rFonts w:cs="Times New Roman"/>
          <w:bCs/>
          <w:szCs w:val="28"/>
        </w:rPr>
        <w:t xml:space="preserve"> </w:t>
      </w:r>
      <w:r w:rsidR="00BE119F" w:rsidRPr="0013487E">
        <w:rPr>
          <w:rFonts w:cs="Times New Roman"/>
          <w:bCs/>
          <w:szCs w:val="28"/>
        </w:rPr>
        <w:t xml:space="preserve">đảm bảo chất lượng, tiến độ </w:t>
      </w:r>
      <w:r w:rsidR="008D0A76" w:rsidRPr="0013487E">
        <w:rPr>
          <w:rFonts w:cs="Times New Roman"/>
          <w:bCs/>
          <w:szCs w:val="28"/>
        </w:rPr>
        <w:t>các nhiệm v</w:t>
      </w:r>
      <w:r w:rsidR="00BE119F" w:rsidRPr="0013487E">
        <w:rPr>
          <w:rFonts w:cs="Times New Roman"/>
          <w:bCs/>
          <w:szCs w:val="28"/>
        </w:rPr>
        <w:t xml:space="preserve">ụ được giao; </w:t>
      </w:r>
    </w:p>
    <w:p w14:paraId="31737CB9" w14:textId="64420B33" w:rsidR="00B72216" w:rsidRPr="0013487E" w:rsidRDefault="00B72216" w:rsidP="003B5767">
      <w:pPr>
        <w:widowControl w:val="0"/>
        <w:spacing w:before="120" w:after="120" w:line="252" w:lineRule="auto"/>
        <w:ind w:firstLine="720"/>
        <w:jc w:val="both"/>
        <w:rPr>
          <w:rFonts w:cs="Times New Roman"/>
          <w:bCs/>
          <w:szCs w:val="28"/>
        </w:rPr>
      </w:pPr>
      <w:r w:rsidRPr="0013487E">
        <w:rPr>
          <w:rFonts w:cs="Times New Roman"/>
          <w:bCs/>
          <w:szCs w:val="28"/>
        </w:rPr>
        <w:t>Phân công đầu mối</w:t>
      </w:r>
      <w:r w:rsidR="00DF3380" w:rsidRPr="0013487E">
        <w:rPr>
          <w:rFonts w:cs="Times New Roman"/>
          <w:bCs/>
          <w:szCs w:val="28"/>
        </w:rPr>
        <w:t xml:space="preserve">, phối hợp tổ chức triển khai các </w:t>
      </w:r>
      <w:r w:rsidR="00BE119F" w:rsidRPr="0013487E">
        <w:rPr>
          <w:rFonts w:cs="Times New Roman"/>
          <w:bCs/>
          <w:szCs w:val="28"/>
        </w:rPr>
        <w:t xml:space="preserve">nhiệm vụ </w:t>
      </w:r>
      <w:r w:rsidR="00DF3380" w:rsidRPr="0013487E">
        <w:rPr>
          <w:rFonts w:cs="Times New Roman"/>
          <w:bCs/>
          <w:szCs w:val="28"/>
        </w:rPr>
        <w:t>tại Phụ lục kèm theo Kế hoạch này.</w:t>
      </w:r>
      <w:r w:rsidR="003008C9" w:rsidRPr="0013487E">
        <w:rPr>
          <w:rFonts w:cs="Times New Roman"/>
          <w:bCs/>
          <w:szCs w:val="28"/>
        </w:rPr>
        <w:t xml:space="preserve"> </w:t>
      </w:r>
    </w:p>
    <w:p w14:paraId="0BD6FAD8" w14:textId="70EBFB68" w:rsidR="00073805" w:rsidRPr="0013487E" w:rsidRDefault="0098497D" w:rsidP="003B5767">
      <w:pPr>
        <w:widowControl w:val="0"/>
        <w:spacing w:before="120" w:after="120" w:line="252" w:lineRule="auto"/>
        <w:ind w:firstLine="720"/>
        <w:jc w:val="both"/>
        <w:rPr>
          <w:rFonts w:cs="Times New Roman"/>
          <w:b/>
          <w:szCs w:val="28"/>
        </w:rPr>
      </w:pPr>
      <w:r w:rsidRPr="0013487E">
        <w:rPr>
          <w:rFonts w:cs="Times New Roman"/>
          <w:b/>
          <w:szCs w:val="28"/>
        </w:rPr>
        <w:t>2</w:t>
      </w:r>
      <w:r w:rsidR="00BE119F" w:rsidRPr="0013487E">
        <w:rPr>
          <w:rFonts w:cs="Times New Roman"/>
          <w:b/>
          <w:szCs w:val="28"/>
        </w:rPr>
        <w:t>.</w:t>
      </w:r>
      <w:r w:rsidR="007F53F2" w:rsidRPr="0013487E">
        <w:rPr>
          <w:rFonts w:cs="Times New Roman"/>
          <w:b/>
          <w:szCs w:val="28"/>
        </w:rPr>
        <w:t xml:space="preserve"> Giải pháp </w:t>
      </w:r>
      <w:r w:rsidR="00BE119F" w:rsidRPr="0013487E">
        <w:rPr>
          <w:rFonts w:cs="Times New Roman"/>
          <w:b/>
          <w:szCs w:val="28"/>
        </w:rPr>
        <w:t>thực hiện</w:t>
      </w:r>
      <w:r w:rsidR="00297A16" w:rsidRPr="0013487E">
        <w:rPr>
          <w:rFonts w:cs="Times New Roman"/>
          <w:b/>
          <w:szCs w:val="28"/>
        </w:rPr>
        <w:t xml:space="preserve"> </w:t>
      </w:r>
    </w:p>
    <w:p w14:paraId="528C7393" w14:textId="7639FFC6" w:rsidR="00594442" w:rsidRPr="0013487E" w:rsidRDefault="00594442" w:rsidP="00D133F5">
      <w:pPr>
        <w:widowControl w:val="0"/>
        <w:spacing w:before="120" w:after="120" w:line="252" w:lineRule="auto"/>
        <w:ind w:firstLine="720"/>
        <w:jc w:val="both"/>
        <w:rPr>
          <w:rFonts w:cs="Times New Roman"/>
          <w:szCs w:val="28"/>
        </w:rPr>
      </w:pPr>
      <w:r w:rsidRPr="0013487E">
        <w:rPr>
          <w:rFonts w:cs="Times New Roman"/>
          <w:szCs w:val="28"/>
        </w:rPr>
        <w:t xml:space="preserve">- Quán triệt sâu sắc các nhiệm vụ tại Nghị quyết số 57-NQ/TW, Nghị quyết số 71/NQ-CP, </w:t>
      </w:r>
      <w:r w:rsidR="00D133F5" w:rsidRPr="0013487E">
        <w:rPr>
          <w:rFonts w:cs="Times New Roman"/>
          <w:szCs w:val="28"/>
        </w:rPr>
        <w:t>các nhiệm vụ bổ sung tại các Thông báo kết luận của Ban Chỉ đạo Trung ương, Ban Chỉ đạo của Chính phủ và Thông báo số 624/TB-VPCP ngày 16/11/2025 của Văn phòng chính phủ;</w:t>
      </w:r>
    </w:p>
    <w:p w14:paraId="46201833" w14:textId="301E44EF" w:rsidR="00C33F3D" w:rsidRPr="0013487E" w:rsidRDefault="003F23CE" w:rsidP="00C33F3D">
      <w:pPr>
        <w:widowControl w:val="0"/>
        <w:spacing w:before="120" w:after="120" w:line="252" w:lineRule="auto"/>
        <w:ind w:firstLine="720"/>
        <w:jc w:val="both"/>
        <w:rPr>
          <w:rFonts w:cs="Times New Roman"/>
          <w:szCs w:val="28"/>
        </w:rPr>
      </w:pPr>
      <w:r w:rsidRPr="0013487E">
        <w:rPr>
          <w:rFonts w:cs="Times New Roman"/>
          <w:szCs w:val="28"/>
        </w:rPr>
        <w:t xml:space="preserve">- </w:t>
      </w:r>
      <w:r w:rsidR="00C33F3D" w:rsidRPr="0013487E">
        <w:rPr>
          <w:rFonts w:cs="Times New Roman"/>
          <w:szCs w:val="28"/>
        </w:rPr>
        <w:t xml:space="preserve">Đề cao vai trò, trách nhiệm của người đứng đầu cấp ủy, cơ quan, đơn vị kịp thời chỉ đạo, phân công cụ thể hoá nhiệm vụ đến từng tổ chức, cá nhân liên quan. Tổ chức thực hiện nghiêm túc, hiệu quả, đồng thời có bản cam kết thực hiện nhiệm vụ đảm bảo chất lượng, tiến độ được giao.  </w:t>
      </w:r>
    </w:p>
    <w:p w14:paraId="73CAC9B1" w14:textId="0459E5E9" w:rsidR="003F23CE" w:rsidRPr="0013487E" w:rsidRDefault="003F23CE" w:rsidP="003F23CE">
      <w:pPr>
        <w:widowControl w:val="0"/>
        <w:spacing w:before="120" w:after="120" w:line="252" w:lineRule="auto"/>
        <w:ind w:firstLine="720"/>
        <w:jc w:val="both"/>
        <w:rPr>
          <w:rFonts w:cs="Times New Roman"/>
          <w:szCs w:val="28"/>
        </w:rPr>
      </w:pPr>
      <w:r w:rsidRPr="0013487E">
        <w:rPr>
          <w:rFonts w:cs="Times New Roman"/>
          <w:szCs w:val="28"/>
        </w:rPr>
        <w:t>- Chủ động rà soát, tháo gỡ kịp thời các vướng mắc, bất cập về cơ chế, chính sách trong quá trình triển khai thực hiệ</w:t>
      </w:r>
      <w:r w:rsidR="00207F91" w:rsidRPr="0013487E">
        <w:rPr>
          <w:rFonts w:cs="Times New Roman"/>
          <w:szCs w:val="28"/>
        </w:rPr>
        <w:t xml:space="preserve">n, </w:t>
      </w:r>
      <w:r w:rsidRPr="0013487E">
        <w:rPr>
          <w:rFonts w:cs="Times New Roman"/>
          <w:szCs w:val="28"/>
        </w:rPr>
        <w:t xml:space="preserve">đồng thời nghiên cứu, </w:t>
      </w:r>
      <w:r w:rsidR="0057524B" w:rsidRPr="0013487E">
        <w:rPr>
          <w:rFonts w:cs="Times New Roman"/>
          <w:szCs w:val="28"/>
        </w:rPr>
        <w:t xml:space="preserve">đề xuất </w:t>
      </w:r>
      <w:r w:rsidRPr="0013487E">
        <w:rPr>
          <w:rFonts w:cs="Times New Roman"/>
          <w:szCs w:val="28"/>
        </w:rPr>
        <w:t>xây dựng và ban hành các cơ chế, chính sách thí điểm đặc thù (nếu cần thiết) để thúc đẩy hiệu quả triển khai.</w:t>
      </w:r>
    </w:p>
    <w:p w14:paraId="1BBA5806" w14:textId="5FC7C8BF" w:rsidR="002F534B" w:rsidRPr="0013487E" w:rsidRDefault="002F534B" w:rsidP="002F534B">
      <w:pPr>
        <w:widowControl w:val="0"/>
        <w:spacing w:before="120" w:after="120" w:line="252" w:lineRule="auto"/>
        <w:ind w:firstLine="720"/>
        <w:jc w:val="both"/>
        <w:rPr>
          <w:rFonts w:cs="Times New Roman"/>
          <w:szCs w:val="28"/>
        </w:rPr>
      </w:pPr>
      <w:r w:rsidRPr="0013487E">
        <w:rPr>
          <w:rFonts w:cs="Times New Roman"/>
          <w:szCs w:val="28"/>
        </w:rPr>
        <w:t>- Tăng cường quán triệt đảng viên chủ động, quyết tâm, sáng tạ</w:t>
      </w:r>
      <w:r w:rsidR="00C33F3D" w:rsidRPr="0013487E">
        <w:rPr>
          <w:rFonts w:cs="Times New Roman"/>
          <w:szCs w:val="28"/>
        </w:rPr>
        <w:t xml:space="preserve">o, </w:t>
      </w:r>
      <w:r w:rsidRPr="0013487E">
        <w:rPr>
          <w:rFonts w:cs="Times New Roman"/>
          <w:szCs w:val="28"/>
        </w:rPr>
        <w:t>dám nghĩ, dám làm, dám chịu trách nhiệm trong thực hiện Kế hoạch.</w:t>
      </w:r>
    </w:p>
    <w:p w14:paraId="56CF928E" w14:textId="023885AD" w:rsidR="002F534B" w:rsidRPr="0013487E" w:rsidRDefault="002F534B" w:rsidP="002F534B">
      <w:pPr>
        <w:widowControl w:val="0"/>
        <w:spacing w:before="120" w:after="120" w:line="252" w:lineRule="auto"/>
        <w:ind w:firstLine="720"/>
        <w:jc w:val="both"/>
        <w:rPr>
          <w:rFonts w:cs="Times New Roman"/>
          <w:szCs w:val="28"/>
        </w:rPr>
      </w:pPr>
      <w:r w:rsidRPr="0013487E">
        <w:rPr>
          <w:rFonts w:cs="Times New Roman"/>
          <w:szCs w:val="28"/>
        </w:rPr>
        <w:t xml:space="preserve">- Tạo môi trường thuận lợi, chủ động bố trí đầy đủ, kịp thời và hiệu quả nguồn lực cho thực hiện Kế hoạch. </w:t>
      </w:r>
    </w:p>
    <w:p w14:paraId="42A2D89C" w14:textId="6D5BA49F" w:rsidR="00C33F3D" w:rsidRPr="0013487E" w:rsidRDefault="00C33F3D" w:rsidP="00C33F3D">
      <w:pPr>
        <w:widowControl w:val="0"/>
        <w:spacing w:before="120" w:after="120" w:line="252" w:lineRule="auto"/>
        <w:ind w:firstLine="720"/>
        <w:jc w:val="both"/>
        <w:rPr>
          <w:rFonts w:cs="Times New Roman"/>
          <w:szCs w:val="28"/>
        </w:rPr>
      </w:pPr>
      <w:r w:rsidRPr="0013487E">
        <w:rPr>
          <w:rFonts w:cs="Times New Roman"/>
          <w:szCs w:val="28"/>
        </w:rPr>
        <w:t xml:space="preserve">- Phát huy vai trò người đứng đầu tại cơ quan, đơn vị, lãnh đạo, chỉ đạo, thường xuyên kiểm tra, đôn đốc việc thực hiện, quyết tâm thực hiện thắng lợi nhiệm vụ được giao.  </w:t>
      </w:r>
    </w:p>
    <w:p w14:paraId="70DB7E8E" w14:textId="77777777" w:rsidR="00391A05" w:rsidRPr="0013487E" w:rsidRDefault="00391A05" w:rsidP="00DB6F85">
      <w:pPr>
        <w:pStyle w:val="Heading1"/>
        <w:widowControl w:val="0"/>
        <w:spacing w:before="120" w:line="252" w:lineRule="auto"/>
        <w:rPr>
          <w:szCs w:val="28"/>
        </w:rPr>
      </w:pPr>
      <w:bookmarkStart w:id="1" w:name="muc_3"/>
      <w:r w:rsidRPr="0013487E">
        <w:rPr>
          <w:szCs w:val="28"/>
        </w:rPr>
        <w:t>III. TỔ CHỨC THỰC HIỆN</w:t>
      </w:r>
      <w:bookmarkEnd w:id="1"/>
    </w:p>
    <w:p w14:paraId="4DEF4EEE" w14:textId="0B01A323" w:rsidR="00AA077A" w:rsidRPr="0013487E" w:rsidRDefault="00AA077A" w:rsidP="00B6130A">
      <w:pPr>
        <w:widowControl w:val="0"/>
        <w:spacing w:before="120" w:after="120" w:line="252" w:lineRule="auto"/>
        <w:ind w:firstLine="720"/>
        <w:jc w:val="both"/>
        <w:rPr>
          <w:rFonts w:cs="Times New Roman"/>
          <w:b/>
          <w:szCs w:val="28"/>
        </w:rPr>
      </w:pPr>
      <w:r w:rsidRPr="0013487E">
        <w:rPr>
          <w:rFonts w:cs="Times New Roman"/>
          <w:b/>
          <w:szCs w:val="28"/>
        </w:rPr>
        <w:t>1. Đảng ủy Bộ</w:t>
      </w:r>
      <w:r w:rsidR="00763127" w:rsidRPr="0013487E">
        <w:rPr>
          <w:rFonts w:cs="Times New Roman"/>
          <w:b/>
          <w:szCs w:val="28"/>
        </w:rPr>
        <w:t xml:space="preserve"> </w:t>
      </w:r>
    </w:p>
    <w:p w14:paraId="1E5945FA" w14:textId="39733C09" w:rsidR="003B7BD1" w:rsidRPr="0013487E" w:rsidRDefault="003B7BD1" w:rsidP="00B6130A">
      <w:pPr>
        <w:pStyle w:val="Heading3"/>
        <w:keepNext w:val="0"/>
        <w:keepLines w:val="0"/>
        <w:widowControl w:val="0"/>
        <w:spacing w:before="120" w:after="120"/>
        <w:rPr>
          <w:color w:val="auto"/>
          <w:szCs w:val="28"/>
        </w:rPr>
      </w:pPr>
      <w:r w:rsidRPr="0013487E">
        <w:rPr>
          <w:color w:val="auto"/>
          <w:szCs w:val="28"/>
        </w:rPr>
        <w:t xml:space="preserve">a)  Ban Chấp hành Đảng bộ Bộ </w:t>
      </w:r>
    </w:p>
    <w:p w14:paraId="288C445C" w14:textId="00796FD9" w:rsidR="003B7BD1" w:rsidRPr="0013487E" w:rsidRDefault="003B7BD1" w:rsidP="00B6130A">
      <w:pPr>
        <w:widowControl w:val="0"/>
        <w:spacing w:before="120" w:after="120" w:line="252" w:lineRule="auto"/>
        <w:ind w:firstLine="720"/>
        <w:jc w:val="both"/>
        <w:rPr>
          <w:rFonts w:cs="Times New Roman"/>
          <w:szCs w:val="28"/>
        </w:rPr>
      </w:pPr>
      <w:r w:rsidRPr="0013487E">
        <w:rPr>
          <w:rFonts w:cs="Times New Roman"/>
          <w:szCs w:val="28"/>
        </w:rPr>
        <w:t xml:space="preserve">Ban Thường vụ Đảng ủy Bộ chỉ đạo các cơ quan tham mưu, giúp việc cụ thể hóa, bổ sung </w:t>
      </w:r>
      <w:r w:rsidR="00740E37" w:rsidRPr="0013487E">
        <w:rPr>
          <w:rFonts w:cs="Times New Roman"/>
          <w:szCs w:val="28"/>
        </w:rPr>
        <w:t xml:space="preserve">nội dung Kế hoạch </w:t>
      </w:r>
      <w:r w:rsidRPr="0013487E">
        <w:rPr>
          <w:rFonts w:cs="Times New Roman"/>
          <w:szCs w:val="28"/>
        </w:rPr>
        <w:t xml:space="preserve">vào chương trình công tác hằng năm của Đảng ủy Bộ, </w:t>
      </w:r>
      <w:r w:rsidRPr="0013487E">
        <w:rPr>
          <w:rFonts w:eastAsia="Calibri" w:cs="Times New Roman"/>
          <w:szCs w:val="28"/>
        </w:rPr>
        <w:t xml:space="preserve">kiểm tra việc cụ thể hóa, xây dựng </w:t>
      </w:r>
      <w:r w:rsidR="006142E2" w:rsidRPr="0013487E">
        <w:rPr>
          <w:rFonts w:eastAsia="Calibri" w:cs="Times New Roman"/>
          <w:szCs w:val="28"/>
        </w:rPr>
        <w:t>Kế hoạch</w:t>
      </w:r>
      <w:r w:rsidRPr="0013487E">
        <w:rPr>
          <w:rFonts w:eastAsia="Calibri" w:cs="Times New Roman"/>
          <w:szCs w:val="28"/>
        </w:rPr>
        <w:t xml:space="preserve"> của các tổ chức đảng trực thuộc, </w:t>
      </w:r>
      <w:r w:rsidRPr="0013487E">
        <w:rPr>
          <w:rFonts w:cs="Times New Roman"/>
          <w:szCs w:val="28"/>
        </w:rPr>
        <w:t>định kỳ báo cáo Ban Chấp hành Đảng bộ Bộ kết quả việc thực hiện.</w:t>
      </w:r>
    </w:p>
    <w:p w14:paraId="2F92F37D" w14:textId="632F4C3A" w:rsidR="00391A05" w:rsidRPr="0013487E" w:rsidRDefault="003B7BD1" w:rsidP="00B6130A">
      <w:pPr>
        <w:pStyle w:val="Heading3"/>
        <w:keepNext w:val="0"/>
        <w:keepLines w:val="0"/>
        <w:widowControl w:val="0"/>
        <w:spacing w:before="120" w:after="120"/>
        <w:rPr>
          <w:color w:val="auto"/>
          <w:szCs w:val="28"/>
        </w:rPr>
      </w:pPr>
      <w:r w:rsidRPr="0013487E">
        <w:rPr>
          <w:color w:val="auto"/>
          <w:szCs w:val="28"/>
        </w:rPr>
        <w:t>b</w:t>
      </w:r>
      <w:r w:rsidR="00901A3A" w:rsidRPr="0013487E">
        <w:rPr>
          <w:color w:val="auto"/>
          <w:szCs w:val="28"/>
        </w:rPr>
        <w:t xml:space="preserve">) </w:t>
      </w:r>
      <w:r w:rsidR="00391A05" w:rsidRPr="0013487E">
        <w:rPr>
          <w:color w:val="auto"/>
          <w:szCs w:val="28"/>
          <w:lang w:val="sv-SE"/>
        </w:rPr>
        <w:t xml:space="preserve">Các </w:t>
      </w:r>
      <w:r w:rsidR="00391A05" w:rsidRPr="0013487E">
        <w:rPr>
          <w:color w:val="auto"/>
          <w:szCs w:val="28"/>
        </w:rPr>
        <w:t xml:space="preserve">đồng chí </w:t>
      </w:r>
      <w:r w:rsidR="001E3A40" w:rsidRPr="0013487E">
        <w:rPr>
          <w:color w:val="auto"/>
          <w:szCs w:val="28"/>
          <w:lang w:val="sv-SE"/>
        </w:rPr>
        <w:t>ủy</w:t>
      </w:r>
      <w:r w:rsidR="001E3A40" w:rsidRPr="0013487E">
        <w:rPr>
          <w:color w:val="auto"/>
          <w:szCs w:val="28"/>
        </w:rPr>
        <w:t xml:space="preserve"> </w:t>
      </w:r>
      <w:r w:rsidR="00391A05" w:rsidRPr="0013487E">
        <w:rPr>
          <w:color w:val="auto"/>
          <w:szCs w:val="28"/>
        </w:rPr>
        <w:t>viên Ban Thường vụ Đảng ủy Bộ Công Thương</w:t>
      </w:r>
    </w:p>
    <w:p w14:paraId="3393DD73" w14:textId="60E1B136" w:rsidR="00391A05" w:rsidRPr="0013487E" w:rsidRDefault="003B7BD1" w:rsidP="00B6130A">
      <w:pPr>
        <w:widowControl w:val="0"/>
        <w:spacing w:before="120" w:after="120" w:line="252" w:lineRule="auto"/>
        <w:ind w:firstLine="720"/>
        <w:jc w:val="both"/>
        <w:rPr>
          <w:rFonts w:cs="Times New Roman"/>
          <w:szCs w:val="28"/>
        </w:rPr>
      </w:pPr>
      <w:r w:rsidRPr="0013487E">
        <w:rPr>
          <w:rFonts w:cs="Times New Roman"/>
          <w:szCs w:val="28"/>
          <w:lang w:val="vi-VN"/>
        </w:rPr>
        <w:lastRenderedPageBreak/>
        <w:t xml:space="preserve">- </w:t>
      </w:r>
      <w:r w:rsidR="00391A05" w:rsidRPr="0013487E">
        <w:rPr>
          <w:rFonts w:cs="Times New Roman"/>
          <w:szCs w:val="28"/>
        </w:rPr>
        <w:t xml:space="preserve">Theo </w:t>
      </w:r>
      <w:r w:rsidR="00CF6812" w:rsidRPr="0013487E">
        <w:rPr>
          <w:rFonts w:cs="Times New Roman"/>
          <w:szCs w:val="28"/>
        </w:rPr>
        <w:t>đảng</w:t>
      </w:r>
      <w:r w:rsidR="00CF6812" w:rsidRPr="0013487E">
        <w:rPr>
          <w:rFonts w:cs="Times New Roman"/>
          <w:szCs w:val="28"/>
          <w:lang w:val="vi-VN"/>
        </w:rPr>
        <w:t xml:space="preserve"> bộ, </w:t>
      </w:r>
      <w:r w:rsidR="00AE2A6D" w:rsidRPr="0013487E">
        <w:rPr>
          <w:rFonts w:cs="Times New Roman"/>
          <w:szCs w:val="28"/>
        </w:rPr>
        <w:t>chi</w:t>
      </w:r>
      <w:r w:rsidR="00AE2A6D" w:rsidRPr="0013487E">
        <w:rPr>
          <w:rFonts w:cs="Times New Roman"/>
          <w:szCs w:val="28"/>
          <w:lang w:val="vi-VN"/>
        </w:rPr>
        <w:t xml:space="preserve"> bộ </w:t>
      </w:r>
      <w:r w:rsidR="00AE2A6D" w:rsidRPr="0013487E">
        <w:rPr>
          <w:rFonts w:cs="Times New Roman"/>
          <w:szCs w:val="28"/>
        </w:rPr>
        <w:t>được</w:t>
      </w:r>
      <w:r w:rsidR="00AE2A6D" w:rsidRPr="0013487E">
        <w:rPr>
          <w:rFonts w:cs="Times New Roman"/>
          <w:szCs w:val="28"/>
          <w:lang w:val="vi-VN"/>
        </w:rPr>
        <w:t xml:space="preserve"> giao </w:t>
      </w:r>
      <w:r w:rsidR="00391A05" w:rsidRPr="0013487E">
        <w:rPr>
          <w:rFonts w:cs="Times New Roman"/>
          <w:szCs w:val="28"/>
        </w:rPr>
        <w:t xml:space="preserve">phụ trách, </w:t>
      </w:r>
      <w:bookmarkStart w:id="2" w:name="_Hlk60802648"/>
      <w:r w:rsidR="00391A05" w:rsidRPr="0013487E">
        <w:rPr>
          <w:rFonts w:cs="Times New Roman"/>
          <w:szCs w:val="28"/>
        </w:rPr>
        <w:t>bám sát các mục tiêu, yêu</w:t>
      </w:r>
      <w:r w:rsidR="00391A05" w:rsidRPr="0013487E">
        <w:rPr>
          <w:rFonts w:cs="Times New Roman"/>
          <w:szCs w:val="28"/>
          <w:lang w:val="vi-VN"/>
        </w:rPr>
        <w:t xml:space="preserve"> </w:t>
      </w:r>
      <w:r w:rsidR="00391A05" w:rsidRPr="0013487E">
        <w:rPr>
          <w:rFonts w:cs="Times New Roman"/>
          <w:szCs w:val="28"/>
        </w:rPr>
        <w:t xml:space="preserve">cầu thuộc chức năng, nhiệm vụ của </w:t>
      </w:r>
      <w:r w:rsidR="00AE2A6D" w:rsidRPr="0013487E">
        <w:rPr>
          <w:rFonts w:cs="Times New Roman"/>
          <w:szCs w:val="28"/>
        </w:rPr>
        <w:t>Đảng</w:t>
      </w:r>
      <w:r w:rsidR="00AE2A6D" w:rsidRPr="0013487E">
        <w:rPr>
          <w:rFonts w:cs="Times New Roman"/>
          <w:szCs w:val="28"/>
          <w:lang w:val="vi-VN"/>
        </w:rPr>
        <w:t xml:space="preserve"> ủy </w:t>
      </w:r>
      <w:r w:rsidR="00391A05" w:rsidRPr="0013487E">
        <w:rPr>
          <w:rFonts w:cs="Times New Roman"/>
          <w:szCs w:val="28"/>
        </w:rPr>
        <w:t xml:space="preserve">Bộ Công Thương và các nhiệm vụ, giải pháp nêu tại </w:t>
      </w:r>
      <w:r w:rsidR="00FE56D9" w:rsidRPr="0013487E">
        <w:rPr>
          <w:rFonts w:cs="Times New Roman"/>
          <w:szCs w:val="28"/>
        </w:rPr>
        <w:t>Kế hoạch</w:t>
      </w:r>
      <w:bookmarkStart w:id="3" w:name="_Hlk60802416"/>
      <w:r w:rsidR="00391A05" w:rsidRPr="0013487E">
        <w:rPr>
          <w:rFonts w:cs="Times New Roman"/>
          <w:szCs w:val="28"/>
        </w:rPr>
        <w:t xml:space="preserve">, thường xuyên theo dõi, chỉ đạo </w:t>
      </w:r>
      <w:bookmarkEnd w:id="2"/>
      <w:r w:rsidR="00391A05" w:rsidRPr="0013487E">
        <w:rPr>
          <w:rFonts w:cs="Times New Roman"/>
          <w:szCs w:val="28"/>
        </w:rPr>
        <w:t xml:space="preserve">các </w:t>
      </w:r>
      <w:r w:rsidR="00E0257A" w:rsidRPr="0013487E">
        <w:rPr>
          <w:rFonts w:cs="Times New Roman"/>
          <w:szCs w:val="28"/>
        </w:rPr>
        <w:t>tổ</w:t>
      </w:r>
      <w:r w:rsidR="00E0257A" w:rsidRPr="0013487E">
        <w:rPr>
          <w:rFonts w:cs="Times New Roman"/>
          <w:szCs w:val="28"/>
          <w:lang w:val="vi-VN"/>
        </w:rPr>
        <w:t xml:space="preserve"> chức </w:t>
      </w:r>
      <w:r w:rsidR="00780340" w:rsidRPr="0013487E">
        <w:rPr>
          <w:rFonts w:cs="Times New Roman"/>
          <w:szCs w:val="28"/>
          <w:lang w:val="vi-VN"/>
        </w:rPr>
        <w:t>đảng</w:t>
      </w:r>
      <w:r w:rsidR="00AE2A6D" w:rsidRPr="0013487E">
        <w:rPr>
          <w:rFonts w:cs="Times New Roman"/>
          <w:szCs w:val="28"/>
          <w:lang w:val="vi-VN"/>
        </w:rPr>
        <w:t xml:space="preserve"> </w:t>
      </w:r>
      <w:r w:rsidR="00391A05" w:rsidRPr="0013487E">
        <w:rPr>
          <w:rFonts w:cs="Times New Roman"/>
          <w:szCs w:val="28"/>
        </w:rPr>
        <w:t>triển khai thực hiện</w:t>
      </w:r>
      <w:r w:rsidR="00AE2A6D" w:rsidRPr="0013487E">
        <w:rPr>
          <w:rFonts w:cs="Times New Roman"/>
          <w:szCs w:val="28"/>
          <w:lang w:val="vi-VN"/>
        </w:rPr>
        <w:t xml:space="preserve"> các nhiệm vụ được phân công</w:t>
      </w:r>
      <w:r w:rsidR="00780340" w:rsidRPr="0013487E">
        <w:rPr>
          <w:rFonts w:eastAsia="Times New Roman" w:cs="Times New Roman"/>
          <w:szCs w:val="28"/>
        </w:rPr>
        <w:t xml:space="preserve"> và chủ động tham gia ý kiến, đề xuất với Ban Chấp hành Đảng bộ Bộ chỉ đạo giải quyết những vấn đề phát sinh</w:t>
      </w:r>
      <w:r w:rsidR="00391A05" w:rsidRPr="0013487E">
        <w:rPr>
          <w:rFonts w:cs="Times New Roman"/>
          <w:szCs w:val="28"/>
        </w:rPr>
        <w:t xml:space="preserve">. Chịu trách nhiệm toàn diện trước </w:t>
      </w:r>
      <w:r w:rsidR="00AE2A6D" w:rsidRPr="0013487E">
        <w:rPr>
          <w:rFonts w:cs="Times New Roman"/>
          <w:szCs w:val="28"/>
        </w:rPr>
        <w:t>Đồng</w:t>
      </w:r>
      <w:r w:rsidR="00AE2A6D" w:rsidRPr="0013487E">
        <w:rPr>
          <w:rFonts w:cs="Times New Roman"/>
          <w:szCs w:val="28"/>
          <w:lang w:val="vi-VN"/>
        </w:rPr>
        <w:t xml:space="preserve"> chí Bí thư </w:t>
      </w:r>
      <w:r w:rsidR="00331737" w:rsidRPr="0013487E">
        <w:rPr>
          <w:rFonts w:cs="Times New Roman"/>
          <w:szCs w:val="28"/>
        </w:rPr>
        <w:t>Đảng ủy Bộ</w:t>
      </w:r>
      <w:r w:rsidR="00AE2A6D" w:rsidRPr="0013487E">
        <w:rPr>
          <w:rFonts w:cs="Times New Roman"/>
          <w:szCs w:val="28"/>
          <w:lang w:val="vi-VN"/>
        </w:rPr>
        <w:t xml:space="preserve"> </w:t>
      </w:r>
      <w:r w:rsidR="00391A05" w:rsidRPr="0013487E">
        <w:rPr>
          <w:rFonts w:cs="Times New Roman"/>
          <w:szCs w:val="28"/>
        </w:rPr>
        <w:t>về kết quả thực hiện.</w:t>
      </w:r>
    </w:p>
    <w:p w14:paraId="4AA352DA" w14:textId="0935F0A6" w:rsidR="00391A05" w:rsidRPr="0013487E" w:rsidRDefault="00391A05" w:rsidP="00B6130A">
      <w:pPr>
        <w:widowControl w:val="0"/>
        <w:spacing w:before="120" w:after="120" w:line="252" w:lineRule="auto"/>
        <w:ind w:firstLine="720"/>
        <w:jc w:val="both"/>
        <w:rPr>
          <w:rFonts w:cs="Times New Roman"/>
          <w:szCs w:val="28"/>
          <w:lang w:val="vi-VN"/>
        </w:rPr>
      </w:pPr>
      <w:r w:rsidRPr="0013487E">
        <w:rPr>
          <w:rFonts w:cs="Times New Roman"/>
          <w:szCs w:val="28"/>
        </w:rPr>
        <w:t xml:space="preserve">- Thường xuyên, chủ động bám sát cơ sở, tăng cường làm việc với các </w:t>
      </w:r>
      <w:r w:rsidR="008B76FD" w:rsidRPr="0013487E">
        <w:rPr>
          <w:rFonts w:cs="Times New Roman"/>
          <w:szCs w:val="28"/>
        </w:rPr>
        <w:t>cơ</w:t>
      </w:r>
      <w:r w:rsidR="008B76FD" w:rsidRPr="0013487E">
        <w:rPr>
          <w:rFonts w:cs="Times New Roman"/>
          <w:szCs w:val="28"/>
          <w:lang w:val="vi-VN"/>
        </w:rPr>
        <w:t xml:space="preserve"> quan Đảng cấp trên, cơ quan đảng thuộc các </w:t>
      </w:r>
      <w:r w:rsidRPr="0013487E">
        <w:rPr>
          <w:rFonts w:cs="Times New Roman"/>
          <w:szCs w:val="28"/>
        </w:rPr>
        <w:t xml:space="preserve">Bộ, ngành, địa phương, doanh nghiệp, hiệp hội doanh nghiệp và các đơn vị có liên quan để </w:t>
      </w:r>
      <w:r w:rsidR="00BE630B" w:rsidRPr="0013487E">
        <w:rPr>
          <w:rFonts w:cs="Times New Roman"/>
          <w:szCs w:val="28"/>
        </w:rPr>
        <w:t>tham</w:t>
      </w:r>
      <w:r w:rsidR="00BE630B" w:rsidRPr="0013487E">
        <w:rPr>
          <w:rFonts w:cs="Times New Roman"/>
          <w:szCs w:val="28"/>
          <w:lang w:val="vi-VN"/>
        </w:rPr>
        <w:t xml:space="preserve"> mưu, </w:t>
      </w:r>
      <w:r w:rsidR="00F403CC" w:rsidRPr="0013487E">
        <w:rPr>
          <w:rFonts w:cs="Times New Roman"/>
          <w:szCs w:val="28"/>
        </w:rPr>
        <w:t>hướng</w:t>
      </w:r>
      <w:r w:rsidR="00F403CC" w:rsidRPr="0013487E">
        <w:rPr>
          <w:rFonts w:cs="Times New Roman"/>
          <w:szCs w:val="28"/>
          <w:lang w:val="vi-VN"/>
        </w:rPr>
        <w:t xml:space="preserve"> dẫn, chỉ đạo </w:t>
      </w:r>
      <w:r w:rsidRPr="0013487E">
        <w:rPr>
          <w:rFonts w:cs="Times New Roman"/>
          <w:szCs w:val="28"/>
        </w:rPr>
        <w:t xml:space="preserve">tháo gỡ khó khăn, tạo điều kiện thuận lợi cho </w:t>
      </w:r>
      <w:r w:rsidR="00DC66BD" w:rsidRPr="0013487E">
        <w:rPr>
          <w:rFonts w:cs="Times New Roman"/>
          <w:szCs w:val="28"/>
        </w:rPr>
        <w:t>phát triển khoa học, công nghệ, đổi mới sáng tạo và chuyển đổi số</w:t>
      </w:r>
      <w:r w:rsidR="00C23E7F" w:rsidRPr="0013487E">
        <w:rPr>
          <w:rFonts w:cs="Times New Roman"/>
          <w:szCs w:val="28"/>
          <w:lang w:val="vi-VN"/>
        </w:rPr>
        <w:t>.</w:t>
      </w:r>
    </w:p>
    <w:bookmarkEnd w:id="3"/>
    <w:p w14:paraId="3F2A0290" w14:textId="0BB01FF7" w:rsidR="007E7D59" w:rsidRPr="0013487E" w:rsidRDefault="007E7D59" w:rsidP="00B6130A">
      <w:pPr>
        <w:widowControl w:val="0"/>
        <w:spacing w:before="120" w:after="120" w:line="252" w:lineRule="auto"/>
        <w:ind w:firstLine="720"/>
        <w:jc w:val="both"/>
        <w:rPr>
          <w:rFonts w:cs="Times New Roman"/>
          <w:b/>
          <w:szCs w:val="28"/>
          <w:lang w:val="vi-VN"/>
        </w:rPr>
      </w:pPr>
      <w:r w:rsidRPr="0013487E">
        <w:rPr>
          <w:rFonts w:cs="Times New Roman"/>
          <w:b/>
          <w:szCs w:val="28"/>
        </w:rPr>
        <w:t>2. Các đảng ủy, chi ủy trực thuộc</w:t>
      </w:r>
      <w:r w:rsidR="000D30D2" w:rsidRPr="0013487E">
        <w:rPr>
          <w:rFonts w:cs="Times New Roman"/>
          <w:b/>
          <w:szCs w:val="28"/>
          <w:lang w:val="vi-VN"/>
        </w:rPr>
        <w:t xml:space="preserve"> Đảng bộ Bộ</w:t>
      </w:r>
    </w:p>
    <w:p w14:paraId="76AE595F" w14:textId="6D9685B8" w:rsidR="00391A05" w:rsidRPr="0013487E" w:rsidRDefault="00901A3A" w:rsidP="00B6130A">
      <w:pPr>
        <w:pStyle w:val="Heading3"/>
        <w:keepNext w:val="0"/>
        <w:keepLines w:val="0"/>
        <w:widowControl w:val="0"/>
        <w:spacing w:before="120" w:after="120"/>
        <w:rPr>
          <w:color w:val="auto"/>
          <w:szCs w:val="28"/>
        </w:rPr>
      </w:pPr>
      <w:r w:rsidRPr="0013487E">
        <w:rPr>
          <w:color w:val="auto"/>
          <w:szCs w:val="28"/>
        </w:rPr>
        <w:t xml:space="preserve">a) </w:t>
      </w:r>
      <w:r w:rsidR="008D612C" w:rsidRPr="0013487E">
        <w:rPr>
          <w:color w:val="auto"/>
          <w:szCs w:val="28"/>
        </w:rPr>
        <w:t>Các đảng ủy, c</w:t>
      </w:r>
      <w:r w:rsidR="00657AA5" w:rsidRPr="0013487E">
        <w:rPr>
          <w:color w:val="auto"/>
          <w:szCs w:val="28"/>
        </w:rPr>
        <w:t xml:space="preserve">hi ủy các </w:t>
      </w:r>
      <w:r w:rsidR="00780340" w:rsidRPr="0013487E">
        <w:rPr>
          <w:color w:val="auto"/>
          <w:szCs w:val="28"/>
        </w:rPr>
        <w:t>chi bộ trực</w:t>
      </w:r>
      <w:r w:rsidR="00657AA5" w:rsidRPr="0013487E">
        <w:rPr>
          <w:color w:val="auto"/>
          <w:szCs w:val="28"/>
        </w:rPr>
        <w:t xml:space="preserve"> </w:t>
      </w:r>
      <w:r w:rsidR="00391A05" w:rsidRPr="0013487E">
        <w:rPr>
          <w:color w:val="auto"/>
          <w:szCs w:val="28"/>
        </w:rPr>
        <w:t xml:space="preserve">thuộc </w:t>
      </w:r>
      <w:r w:rsidR="00657AA5" w:rsidRPr="0013487E">
        <w:rPr>
          <w:color w:val="auto"/>
          <w:szCs w:val="28"/>
        </w:rPr>
        <w:t xml:space="preserve">Đảng </w:t>
      </w:r>
      <w:r w:rsidR="00780340" w:rsidRPr="0013487E">
        <w:rPr>
          <w:color w:val="auto"/>
          <w:szCs w:val="28"/>
        </w:rPr>
        <w:t>bộ</w:t>
      </w:r>
      <w:r w:rsidR="00657AA5" w:rsidRPr="0013487E">
        <w:rPr>
          <w:color w:val="auto"/>
          <w:szCs w:val="28"/>
        </w:rPr>
        <w:t xml:space="preserve"> </w:t>
      </w:r>
      <w:r w:rsidR="00391A05" w:rsidRPr="0013487E">
        <w:rPr>
          <w:color w:val="auto"/>
          <w:szCs w:val="28"/>
        </w:rPr>
        <w:t>Bộ</w:t>
      </w:r>
    </w:p>
    <w:p w14:paraId="19A78C19" w14:textId="2342332B" w:rsidR="00391A05" w:rsidRPr="0013487E" w:rsidRDefault="00391A05" w:rsidP="00B6130A">
      <w:pPr>
        <w:widowControl w:val="0"/>
        <w:spacing w:before="120" w:after="120" w:line="252" w:lineRule="auto"/>
        <w:ind w:firstLine="720"/>
        <w:jc w:val="both"/>
        <w:rPr>
          <w:rFonts w:cs="Times New Roman"/>
          <w:szCs w:val="28"/>
        </w:rPr>
      </w:pPr>
      <w:r w:rsidRPr="0013487E">
        <w:rPr>
          <w:rFonts w:cs="Times New Roman"/>
          <w:szCs w:val="28"/>
        </w:rPr>
        <w:t xml:space="preserve">- Căn cứ nhiệm vụ và yêu cầu công tác đề ra trong </w:t>
      </w:r>
      <w:r w:rsidR="00DC66BD" w:rsidRPr="0013487E">
        <w:rPr>
          <w:rFonts w:cs="Times New Roman"/>
          <w:szCs w:val="28"/>
        </w:rPr>
        <w:t>Kế hoạch</w:t>
      </w:r>
      <w:r w:rsidRPr="0013487E">
        <w:rPr>
          <w:rFonts w:cs="Times New Roman"/>
          <w:szCs w:val="28"/>
        </w:rPr>
        <w:t xml:space="preserve">, kết hợp với nhiệm vụ của </w:t>
      </w:r>
      <w:r w:rsidR="007C52F5" w:rsidRPr="0013487E">
        <w:rPr>
          <w:rFonts w:cs="Times New Roman"/>
          <w:szCs w:val="28"/>
        </w:rPr>
        <w:t>đảng</w:t>
      </w:r>
      <w:r w:rsidR="007C52F5" w:rsidRPr="0013487E">
        <w:rPr>
          <w:rFonts w:cs="Times New Roman"/>
          <w:szCs w:val="28"/>
          <w:lang w:val="vi-VN"/>
        </w:rPr>
        <w:t xml:space="preserve"> bộ, chi bộ được </w:t>
      </w:r>
      <w:r w:rsidR="00F02119" w:rsidRPr="0013487E">
        <w:rPr>
          <w:rFonts w:cs="Times New Roman"/>
          <w:szCs w:val="28"/>
          <w:lang w:val="vi-VN"/>
        </w:rPr>
        <w:t>giao phụ trách</w:t>
      </w:r>
      <w:r w:rsidRPr="0013487E">
        <w:rPr>
          <w:rFonts w:cs="Times New Roman"/>
          <w:szCs w:val="28"/>
        </w:rPr>
        <w:t xml:space="preserve"> xây dựng kế hoạch triển khai các nhiệm vụ phân công; giao trách nhiệm người đứng đầu </w:t>
      </w:r>
      <w:r w:rsidR="00E97772" w:rsidRPr="0013487E">
        <w:rPr>
          <w:rFonts w:cs="Times New Roman"/>
          <w:szCs w:val="28"/>
        </w:rPr>
        <w:t>chi</w:t>
      </w:r>
      <w:r w:rsidR="00E97772" w:rsidRPr="0013487E">
        <w:rPr>
          <w:rFonts w:cs="Times New Roman"/>
          <w:szCs w:val="28"/>
          <w:lang w:val="vi-VN"/>
        </w:rPr>
        <w:t xml:space="preserve"> ủy</w:t>
      </w:r>
      <w:r w:rsidRPr="0013487E">
        <w:rPr>
          <w:rFonts w:cs="Times New Roman"/>
          <w:szCs w:val="28"/>
        </w:rPr>
        <w:t xml:space="preserve"> và tới từng </w:t>
      </w:r>
      <w:r w:rsidR="00E97772" w:rsidRPr="0013487E">
        <w:rPr>
          <w:rFonts w:cs="Times New Roman"/>
          <w:szCs w:val="28"/>
        </w:rPr>
        <w:t>đảng</w:t>
      </w:r>
      <w:r w:rsidR="00E97772" w:rsidRPr="0013487E">
        <w:rPr>
          <w:rFonts w:cs="Times New Roman"/>
          <w:szCs w:val="28"/>
          <w:lang w:val="vi-VN"/>
        </w:rPr>
        <w:t xml:space="preserve"> viên</w:t>
      </w:r>
      <w:r w:rsidRPr="0013487E">
        <w:rPr>
          <w:rFonts w:cs="Times New Roman"/>
          <w:szCs w:val="28"/>
        </w:rPr>
        <w:t xml:space="preserve"> của đơn vị; lồng ghép các nhiệm vụ được phân công vào trong quá trình xây dựng và thực hiện kế hoạch công tác hằng năm để đảm bảo đồng bộ, hiệu quả nguồn lực.</w:t>
      </w:r>
      <w:r w:rsidR="005950DF" w:rsidRPr="0013487E">
        <w:rPr>
          <w:rFonts w:cs="Times New Roman"/>
          <w:szCs w:val="28"/>
        </w:rPr>
        <w:t xml:space="preserve"> </w:t>
      </w:r>
    </w:p>
    <w:p w14:paraId="4BB654DA" w14:textId="58931679" w:rsidR="00391A05" w:rsidRPr="0013487E" w:rsidRDefault="00391A05" w:rsidP="00B6130A">
      <w:pPr>
        <w:widowControl w:val="0"/>
        <w:spacing w:before="120" w:after="120" w:line="252" w:lineRule="auto"/>
        <w:ind w:firstLine="720"/>
        <w:jc w:val="both"/>
        <w:rPr>
          <w:rFonts w:cs="Times New Roman"/>
          <w:szCs w:val="28"/>
        </w:rPr>
      </w:pPr>
      <w:r w:rsidRPr="0013487E">
        <w:rPr>
          <w:rFonts w:cs="Times New Roman"/>
          <w:szCs w:val="28"/>
        </w:rPr>
        <w:t xml:space="preserve">- Có trách nhiệm tổ chức thực hiện những nhiệm vụ và nội dung công tác thuộc lĩnh vực được giao, bảo đảm chất lượng và đúng tiến độ, thời hạn yêu cầu; tham mưu, đề xuất các giải pháp, biện pháp cụ thể điều hành trong lĩnh vực phụ trách, kịp thời báo cáo </w:t>
      </w:r>
      <w:r w:rsidR="00E97772" w:rsidRPr="0013487E">
        <w:rPr>
          <w:rFonts w:cs="Times New Roman"/>
          <w:szCs w:val="28"/>
        </w:rPr>
        <w:t>Ban</w:t>
      </w:r>
      <w:r w:rsidR="00E97772" w:rsidRPr="0013487E">
        <w:rPr>
          <w:rFonts w:cs="Times New Roman"/>
          <w:szCs w:val="28"/>
          <w:lang w:val="vi-VN"/>
        </w:rPr>
        <w:t xml:space="preserve"> Thường vụ Đảng ủy Bộ </w:t>
      </w:r>
      <w:r w:rsidRPr="0013487E">
        <w:rPr>
          <w:rFonts w:cs="Times New Roman"/>
          <w:szCs w:val="28"/>
        </w:rPr>
        <w:t xml:space="preserve">xem xét, trình </w:t>
      </w:r>
      <w:r w:rsidR="00E97772" w:rsidRPr="0013487E">
        <w:rPr>
          <w:rFonts w:cs="Times New Roman"/>
          <w:szCs w:val="28"/>
        </w:rPr>
        <w:t>Đảng</w:t>
      </w:r>
      <w:r w:rsidR="00E97772" w:rsidRPr="0013487E">
        <w:rPr>
          <w:rFonts w:cs="Times New Roman"/>
          <w:szCs w:val="28"/>
          <w:lang w:val="vi-VN"/>
        </w:rPr>
        <w:t xml:space="preserve"> ủy cấp trên </w:t>
      </w:r>
      <w:r w:rsidRPr="0013487E">
        <w:rPr>
          <w:rFonts w:cs="Times New Roman"/>
          <w:szCs w:val="28"/>
        </w:rPr>
        <w:t xml:space="preserve">đối với những vấn đề vượt thẩm quyền. Chịu trách nhiệm toàn diện trước </w:t>
      </w:r>
      <w:r w:rsidR="00E97772" w:rsidRPr="0013487E">
        <w:rPr>
          <w:rFonts w:cs="Times New Roman"/>
          <w:szCs w:val="28"/>
        </w:rPr>
        <w:t>Ban</w:t>
      </w:r>
      <w:r w:rsidR="00E97772" w:rsidRPr="0013487E">
        <w:rPr>
          <w:rFonts w:cs="Times New Roman"/>
          <w:szCs w:val="28"/>
          <w:lang w:val="vi-VN"/>
        </w:rPr>
        <w:t xml:space="preserve"> Thường vụ Đảng ủy Bộ và đồng chí Bí thư </w:t>
      </w:r>
      <w:r w:rsidRPr="0013487E">
        <w:rPr>
          <w:rFonts w:cs="Times New Roman"/>
          <w:szCs w:val="28"/>
        </w:rPr>
        <w:t>về kết quả thực hiện các nhiệm vụ được giao phụ trách.</w:t>
      </w:r>
      <w:r w:rsidR="005950DF" w:rsidRPr="0013487E">
        <w:rPr>
          <w:rFonts w:cs="Times New Roman"/>
          <w:szCs w:val="28"/>
        </w:rPr>
        <w:t xml:space="preserve"> </w:t>
      </w:r>
    </w:p>
    <w:p w14:paraId="2CE20AC2" w14:textId="3CBB7220" w:rsidR="00391A05" w:rsidRPr="0013487E" w:rsidRDefault="00901A3A" w:rsidP="00B6130A">
      <w:pPr>
        <w:pStyle w:val="Heading3"/>
        <w:keepNext w:val="0"/>
        <w:keepLines w:val="0"/>
        <w:widowControl w:val="0"/>
        <w:spacing w:before="120" w:after="120"/>
        <w:rPr>
          <w:color w:val="auto"/>
          <w:szCs w:val="28"/>
        </w:rPr>
      </w:pPr>
      <w:r w:rsidRPr="0013487E">
        <w:rPr>
          <w:color w:val="auto"/>
          <w:szCs w:val="28"/>
        </w:rPr>
        <w:t xml:space="preserve">b) Các </w:t>
      </w:r>
      <w:r w:rsidR="00DD7344" w:rsidRPr="0013487E">
        <w:rPr>
          <w:color w:val="auto"/>
          <w:szCs w:val="28"/>
        </w:rPr>
        <w:t>đảng bộ, c</w:t>
      </w:r>
      <w:r w:rsidR="00E97772" w:rsidRPr="0013487E">
        <w:rPr>
          <w:color w:val="auto"/>
          <w:szCs w:val="28"/>
        </w:rPr>
        <w:t xml:space="preserve">hi bộ </w:t>
      </w:r>
      <w:r w:rsidR="00391A05" w:rsidRPr="0013487E">
        <w:rPr>
          <w:color w:val="auto"/>
          <w:szCs w:val="28"/>
        </w:rPr>
        <w:t xml:space="preserve">thuộc </w:t>
      </w:r>
      <w:r w:rsidR="00E97772" w:rsidRPr="0013487E">
        <w:rPr>
          <w:color w:val="auto"/>
          <w:szCs w:val="28"/>
        </w:rPr>
        <w:t xml:space="preserve">Đảng </w:t>
      </w:r>
      <w:r w:rsidR="000D30D2" w:rsidRPr="0013487E">
        <w:rPr>
          <w:color w:val="auto"/>
          <w:szCs w:val="28"/>
        </w:rPr>
        <w:t>bộ</w:t>
      </w:r>
      <w:r w:rsidR="00E97772" w:rsidRPr="0013487E">
        <w:rPr>
          <w:color w:val="auto"/>
          <w:szCs w:val="28"/>
        </w:rPr>
        <w:t xml:space="preserve"> </w:t>
      </w:r>
      <w:r w:rsidR="00391A05" w:rsidRPr="0013487E">
        <w:rPr>
          <w:color w:val="auto"/>
          <w:szCs w:val="28"/>
        </w:rPr>
        <w:t>Bộ</w:t>
      </w:r>
      <w:r w:rsidR="00F80AFA" w:rsidRPr="0013487E">
        <w:rPr>
          <w:color w:val="auto"/>
          <w:szCs w:val="28"/>
        </w:rPr>
        <w:t xml:space="preserve"> </w:t>
      </w:r>
    </w:p>
    <w:p w14:paraId="05A94B00" w14:textId="77777777" w:rsidR="00F03BCE" w:rsidRPr="0013487E" w:rsidRDefault="00F03BCE" w:rsidP="00F03BCE">
      <w:pPr>
        <w:widowControl w:val="0"/>
        <w:spacing w:before="80" w:line="252" w:lineRule="auto"/>
        <w:ind w:firstLine="709"/>
        <w:jc w:val="both"/>
        <w:rPr>
          <w:rFonts w:cs="Times New Roman"/>
          <w:szCs w:val="28"/>
        </w:rPr>
      </w:pPr>
      <w:r w:rsidRPr="0013487E">
        <w:rPr>
          <w:rFonts w:cs="Times New Roman"/>
          <w:szCs w:val="28"/>
        </w:rPr>
        <w:t>- Thường xuyên theo dõi, kiểm tra, giám sát tiến độ, kết quả thực hiện chỉ tiêu, nhiệm vụ được giao; tổng hợp, đánh giá tình hình thực hiện các chỉ tiêu, nhiệm vụ, định kỳ hằng quý gửi Văn</w:t>
      </w:r>
      <w:r w:rsidRPr="0013487E">
        <w:rPr>
          <w:rFonts w:cs="Times New Roman"/>
          <w:szCs w:val="28"/>
          <w:lang w:val="vi-VN"/>
        </w:rPr>
        <w:t xml:space="preserve"> phòng Đảng ủy</w:t>
      </w:r>
      <w:r w:rsidRPr="0013487E">
        <w:rPr>
          <w:rFonts w:cs="Times New Roman"/>
          <w:szCs w:val="28"/>
        </w:rPr>
        <w:t xml:space="preserve"> để tổng hợp, báo cáo Ban</w:t>
      </w:r>
      <w:r w:rsidRPr="0013487E">
        <w:rPr>
          <w:rFonts w:cs="Times New Roman"/>
          <w:szCs w:val="28"/>
          <w:lang w:val="vi-VN"/>
        </w:rPr>
        <w:t xml:space="preserve"> Thường vụ Đảng ủy.</w:t>
      </w:r>
      <w:r w:rsidRPr="0013487E">
        <w:rPr>
          <w:rFonts w:cs="Times New Roman"/>
          <w:szCs w:val="28"/>
        </w:rPr>
        <w:t xml:space="preserve">   </w:t>
      </w:r>
    </w:p>
    <w:p w14:paraId="4AAF00C9" w14:textId="77777777" w:rsidR="00F03BCE" w:rsidRPr="0013487E" w:rsidRDefault="00F03BCE" w:rsidP="00F03BCE">
      <w:pPr>
        <w:widowControl w:val="0"/>
        <w:spacing w:before="80" w:line="252" w:lineRule="auto"/>
        <w:ind w:firstLine="709"/>
        <w:jc w:val="both"/>
        <w:rPr>
          <w:rFonts w:cs="Times New Roman"/>
          <w:spacing w:val="-4"/>
          <w:szCs w:val="28"/>
        </w:rPr>
      </w:pPr>
      <w:r w:rsidRPr="0013487E">
        <w:rPr>
          <w:rFonts w:cs="Times New Roman"/>
          <w:spacing w:val="-4"/>
          <w:szCs w:val="28"/>
        </w:rPr>
        <w:t>- Xây dựng kế hoạch, tổ chức triển khai các nhiệm vụ được giao đảm bảo kịp thời và hiệu quả; báo cáo Ban</w:t>
      </w:r>
      <w:r w:rsidRPr="0013487E">
        <w:rPr>
          <w:rFonts w:cs="Times New Roman"/>
          <w:spacing w:val="-4"/>
          <w:szCs w:val="28"/>
          <w:lang w:val="vi-VN"/>
        </w:rPr>
        <w:t xml:space="preserve"> Thường vụ Đảng ủy </w:t>
      </w:r>
      <w:r w:rsidRPr="0013487E">
        <w:rPr>
          <w:rFonts w:cs="Times New Roman"/>
          <w:spacing w:val="-4"/>
          <w:szCs w:val="28"/>
        </w:rPr>
        <w:t xml:space="preserve">Bộ những vấn đề phát sinh trong quá trình thực hiện.  </w:t>
      </w:r>
    </w:p>
    <w:p w14:paraId="36BE0B4B" w14:textId="355B6DFC" w:rsidR="00F03BCE" w:rsidRPr="0013487E" w:rsidRDefault="00F03BCE" w:rsidP="00F03BCE">
      <w:pPr>
        <w:widowControl w:val="0"/>
        <w:spacing w:before="80" w:line="252" w:lineRule="auto"/>
        <w:ind w:firstLine="709"/>
        <w:jc w:val="both"/>
        <w:rPr>
          <w:rFonts w:cs="Times New Roman"/>
          <w:szCs w:val="28"/>
          <w:lang w:val="vi-VN"/>
        </w:rPr>
      </w:pPr>
      <w:r w:rsidRPr="0013487E">
        <w:rPr>
          <w:rFonts w:eastAsia="Calibri" w:cs="Times New Roman"/>
          <w:szCs w:val="28"/>
        </w:rPr>
        <w:t xml:space="preserve">- Giao Đảng ủy Cục Đổi mới sáng tạo, Chuyển đổi xanh và Khuyến công chủ trì, phối hợp </w:t>
      </w:r>
      <w:r w:rsidRPr="0013487E">
        <w:rPr>
          <w:rFonts w:eastAsia="Calibri" w:cs="Times New Roman"/>
          <w:bCs/>
          <w:szCs w:val="28"/>
        </w:rPr>
        <w:t>với</w:t>
      </w:r>
      <w:r w:rsidRPr="0013487E">
        <w:rPr>
          <w:rFonts w:eastAsia="Calibri" w:cs="Times New Roman"/>
          <w:bCs/>
          <w:szCs w:val="28"/>
          <w:lang w:val="vi-VN"/>
        </w:rPr>
        <w:t xml:space="preserve"> </w:t>
      </w:r>
      <w:r w:rsidRPr="0013487E">
        <w:rPr>
          <w:rFonts w:eastAsia="Calibri" w:cs="Times New Roman"/>
          <w:bCs/>
          <w:szCs w:val="28"/>
        </w:rPr>
        <w:t xml:space="preserve">các </w:t>
      </w:r>
      <w:r w:rsidRPr="0013487E">
        <w:rPr>
          <w:rFonts w:eastAsia="Calibri" w:cs="Times New Roman"/>
          <w:szCs w:val="28"/>
        </w:rPr>
        <w:t xml:space="preserve">Ban tham mưu của Đảng ủy Bộ căn cứ </w:t>
      </w:r>
      <w:r w:rsidRPr="0013487E">
        <w:rPr>
          <w:rFonts w:eastAsia="Times New Roman" w:cs="Times New Roman"/>
          <w:szCs w:val="28"/>
        </w:rPr>
        <w:t>theo chức năng, nhiệm vụ</w:t>
      </w:r>
      <w:r w:rsidRPr="0013487E">
        <w:rPr>
          <w:rFonts w:eastAsia="Calibri" w:cs="Times New Roman"/>
          <w:szCs w:val="28"/>
        </w:rPr>
        <w:t xml:space="preserve"> </w:t>
      </w:r>
      <w:r w:rsidRPr="0013487E">
        <w:rPr>
          <w:rFonts w:eastAsia="Times New Roman" w:cs="Times New Roman"/>
          <w:szCs w:val="28"/>
        </w:rPr>
        <w:t xml:space="preserve">được phân công thường xuyên theo dõi, đôn đốc, </w:t>
      </w:r>
      <w:r w:rsidRPr="0013487E">
        <w:rPr>
          <w:rFonts w:eastAsia="Calibri" w:cs="Times New Roman"/>
          <w:szCs w:val="28"/>
        </w:rPr>
        <w:t xml:space="preserve">kiểm tra, giám sát, </w:t>
      </w:r>
      <w:r w:rsidRPr="0013487E">
        <w:rPr>
          <w:rFonts w:eastAsia="Times New Roman" w:cs="Times New Roman"/>
          <w:szCs w:val="28"/>
        </w:rPr>
        <w:t xml:space="preserve">tổng hợp </w:t>
      </w:r>
      <w:r w:rsidRPr="0013487E">
        <w:rPr>
          <w:rFonts w:cs="Times New Roman"/>
          <w:szCs w:val="28"/>
        </w:rPr>
        <w:t>việc thực hiện Kế hoạch;</w:t>
      </w:r>
      <w:r w:rsidRPr="0013487E">
        <w:rPr>
          <w:rFonts w:eastAsia="Times New Roman" w:cs="Times New Roman"/>
          <w:szCs w:val="28"/>
        </w:rPr>
        <w:t xml:space="preserve"> báo cáo Ban Thường vụ Đảng bộ Bộ</w:t>
      </w:r>
      <w:r w:rsidR="003C2B0D" w:rsidRPr="0013487E">
        <w:rPr>
          <w:rFonts w:eastAsia="Times New Roman" w:cs="Times New Roman"/>
          <w:szCs w:val="28"/>
        </w:rPr>
        <w:t>.</w:t>
      </w:r>
    </w:p>
    <w:p w14:paraId="2C634491" w14:textId="77777777" w:rsidR="00901A3A" w:rsidRPr="0013487E" w:rsidRDefault="00901A3A" w:rsidP="00B6130A">
      <w:pPr>
        <w:widowControl w:val="0"/>
        <w:spacing w:before="120" w:after="120" w:line="252" w:lineRule="auto"/>
        <w:ind w:firstLine="720"/>
        <w:jc w:val="both"/>
        <w:rPr>
          <w:rFonts w:eastAsia="Times New Roman" w:cs="Times New Roman"/>
          <w:b/>
          <w:szCs w:val="28"/>
        </w:rPr>
      </w:pPr>
      <w:r w:rsidRPr="0013487E">
        <w:rPr>
          <w:rFonts w:eastAsia="Times New Roman" w:cs="Times New Roman"/>
          <w:b/>
          <w:szCs w:val="28"/>
        </w:rPr>
        <w:lastRenderedPageBreak/>
        <w:t>3. Các Ban tham mưu của Đảng ủy Bộ</w:t>
      </w:r>
    </w:p>
    <w:p w14:paraId="23280B6F" w14:textId="65DA788E" w:rsidR="00E97772" w:rsidRPr="0013487E" w:rsidRDefault="00901A3A" w:rsidP="00B6130A">
      <w:pPr>
        <w:pStyle w:val="Heading3"/>
        <w:keepNext w:val="0"/>
        <w:keepLines w:val="0"/>
        <w:widowControl w:val="0"/>
        <w:spacing w:before="120" w:after="120"/>
        <w:rPr>
          <w:color w:val="auto"/>
          <w:szCs w:val="28"/>
        </w:rPr>
      </w:pPr>
      <w:r w:rsidRPr="0013487E">
        <w:rPr>
          <w:color w:val="auto"/>
          <w:szCs w:val="28"/>
        </w:rPr>
        <w:t>a)</w:t>
      </w:r>
      <w:r w:rsidR="00391A05" w:rsidRPr="0013487E">
        <w:rPr>
          <w:color w:val="auto"/>
          <w:szCs w:val="28"/>
        </w:rPr>
        <w:t xml:space="preserve"> </w:t>
      </w:r>
      <w:r w:rsidR="00E97772" w:rsidRPr="0013487E">
        <w:rPr>
          <w:color w:val="auto"/>
          <w:szCs w:val="28"/>
        </w:rPr>
        <w:t>Văn phòng Đảng ủy Bộ</w:t>
      </w:r>
    </w:p>
    <w:p w14:paraId="17B0CB26" w14:textId="77777777" w:rsidR="00F03BCE" w:rsidRPr="0013487E" w:rsidRDefault="00F03BCE" w:rsidP="00F03BCE">
      <w:pPr>
        <w:widowControl w:val="0"/>
        <w:spacing w:before="80" w:line="252" w:lineRule="auto"/>
        <w:ind w:firstLine="709"/>
        <w:jc w:val="both"/>
        <w:rPr>
          <w:rFonts w:cs="Times New Roman"/>
          <w:spacing w:val="-2"/>
          <w:szCs w:val="28"/>
          <w:lang w:val="vi-VN"/>
        </w:rPr>
      </w:pPr>
      <w:r w:rsidRPr="0013487E">
        <w:rPr>
          <w:rFonts w:eastAsia="Calibri" w:cs="Times New Roman"/>
          <w:spacing w:val="-2"/>
          <w:szCs w:val="28"/>
        </w:rPr>
        <w:t xml:space="preserve">Căn cứ </w:t>
      </w:r>
      <w:r w:rsidRPr="0013487E">
        <w:rPr>
          <w:rFonts w:eastAsia="Times New Roman" w:cs="Times New Roman"/>
          <w:spacing w:val="-2"/>
          <w:szCs w:val="28"/>
        </w:rPr>
        <w:t>theo chức năng, nhiệm vụ</w:t>
      </w:r>
      <w:r w:rsidRPr="0013487E">
        <w:rPr>
          <w:rFonts w:eastAsia="Calibri" w:cs="Times New Roman"/>
          <w:spacing w:val="-2"/>
          <w:szCs w:val="28"/>
        </w:rPr>
        <w:t xml:space="preserve"> </w:t>
      </w:r>
      <w:r w:rsidRPr="0013487E">
        <w:rPr>
          <w:rFonts w:eastAsia="Times New Roman" w:cs="Times New Roman"/>
          <w:spacing w:val="-2"/>
          <w:szCs w:val="28"/>
        </w:rPr>
        <w:t>được phân công, p</w:t>
      </w:r>
      <w:r w:rsidRPr="0013487E">
        <w:rPr>
          <w:rFonts w:eastAsia="Calibri" w:cs="Times New Roman"/>
          <w:spacing w:val="-2"/>
          <w:szCs w:val="28"/>
        </w:rPr>
        <w:t xml:space="preserve">hối hợp </w:t>
      </w:r>
      <w:r w:rsidRPr="0013487E">
        <w:rPr>
          <w:rFonts w:eastAsia="Calibri" w:cs="Times New Roman"/>
          <w:bCs/>
          <w:spacing w:val="-2"/>
          <w:szCs w:val="28"/>
        </w:rPr>
        <w:t>với</w:t>
      </w:r>
      <w:r w:rsidRPr="0013487E">
        <w:rPr>
          <w:rFonts w:eastAsia="Calibri" w:cs="Times New Roman"/>
          <w:bCs/>
          <w:spacing w:val="-2"/>
          <w:szCs w:val="28"/>
          <w:lang w:val="vi-VN"/>
        </w:rPr>
        <w:t xml:space="preserve"> </w:t>
      </w:r>
      <w:r w:rsidRPr="0013487E">
        <w:rPr>
          <w:rFonts w:eastAsia="Calibri" w:cs="Times New Roman"/>
          <w:spacing w:val="-2"/>
          <w:szCs w:val="28"/>
        </w:rPr>
        <w:t xml:space="preserve">Đảng ủy Cục Đổi mới sáng tạo, Chuyển đổi xanh và Khuyến công, </w:t>
      </w:r>
      <w:r w:rsidRPr="0013487E">
        <w:rPr>
          <w:rFonts w:eastAsia="Calibri" w:cs="Times New Roman"/>
          <w:bCs/>
          <w:spacing w:val="-2"/>
          <w:szCs w:val="28"/>
        </w:rPr>
        <w:t xml:space="preserve">các </w:t>
      </w:r>
      <w:r w:rsidRPr="0013487E">
        <w:rPr>
          <w:rFonts w:eastAsia="Calibri" w:cs="Times New Roman"/>
          <w:spacing w:val="-2"/>
          <w:szCs w:val="28"/>
        </w:rPr>
        <w:t xml:space="preserve">Ban tham mưu của Đảng ủy Bộ trong việc </w:t>
      </w:r>
      <w:r w:rsidRPr="0013487E">
        <w:rPr>
          <w:rFonts w:eastAsia="Times New Roman" w:cs="Times New Roman"/>
          <w:spacing w:val="-2"/>
          <w:szCs w:val="28"/>
        </w:rPr>
        <w:t xml:space="preserve">theo dõi, đôn đốc, </w:t>
      </w:r>
      <w:r w:rsidRPr="0013487E">
        <w:rPr>
          <w:rFonts w:eastAsia="Calibri" w:cs="Times New Roman"/>
          <w:spacing w:val="-2"/>
          <w:szCs w:val="28"/>
        </w:rPr>
        <w:t xml:space="preserve">kiểm tra, giám sát, </w:t>
      </w:r>
      <w:r w:rsidRPr="0013487E">
        <w:rPr>
          <w:rFonts w:eastAsia="Times New Roman" w:cs="Times New Roman"/>
          <w:spacing w:val="-2"/>
          <w:szCs w:val="28"/>
        </w:rPr>
        <w:t xml:space="preserve">tổng hợp </w:t>
      </w:r>
      <w:r w:rsidRPr="0013487E">
        <w:rPr>
          <w:rFonts w:cs="Times New Roman"/>
          <w:spacing w:val="-2"/>
          <w:szCs w:val="28"/>
        </w:rPr>
        <w:t>việc thực hiện Kế hoạch,</w:t>
      </w:r>
      <w:r w:rsidRPr="0013487E">
        <w:rPr>
          <w:rFonts w:eastAsia="Times New Roman" w:cs="Times New Roman"/>
          <w:spacing w:val="-2"/>
          <w:szCs w:val="28"/>
        </w:rPr>
        <w:t xml:space="preserve"> báo cáo Ban Thường vụ Đảng bộ Bộ; </w:t>
      </w:r>
      <w:r w:rsidRPr="0013487E">
        <w:rPr>
          <w:rFonts w:cs="Times New Roman"/>
          <w:spacing w:val="-2"/>
          <w:szCs w:val="28"/>
        </w:rPr>
        <w:t xml:space="preserve">tham mưu với Ban Thường vụ Đảng ủy Bộ sơ kết, tổng kết việc thực hiện </w:t>
      </w:r>
      <w:r w:rsidRPr="0013487E">
        <w:rPr>
          <w:rFonts w:eastAsia="Times New Roman" w:cs="Times New Roman"/>
          <w:spacing w:val="-2"/>
          <w:szCs w:val="28"/>
        </w:rPr>
        <w:t>theo quy định</w:t>
      </w:r>
      <w:r w:rsidRPr="0013487E">
        <w:rPr>
          <w:rFonts w:cs="Times New Roman"/>
          <w:spacing w:val="-2"/>
          <w:szCs w:val="28"/>
        </w:rPr>
        <w:t>.</w:t>
      </w:r>
    </w:p>
    <w:p w14:paraId="21CD3D6C" w14:textId="3C49F8A0" w:rsidR="00391A05" w:rsidRPr="0013487E" w:rsidRDefault="00901A3A" w:rsidP="00B6130A">
      <w:pPr>
        <w:pStyle w:val="Heading3"/>
        <w:keepNext w:val="0"/>
        <w:keepLines w:val="0"/>
        <w:widowControl w:val="0"/>
        <w:spacing w:before="120" w:after="120"/>
        <w:rPr>
          <w:color w:val="auto"/>
          <w:szCs w:val="28"/>
        </w:rPr>
      </w:pPr>
      <w:r w:rsidRPr="0013487E">
        <w:rPr>
          <w:color w:val="auto"/>
          <w:szCs w:val="28"/>
        </w:rPr>
        <w:t xml:space="preserve">b) </w:t>
      </w:r>
      <w:r w:rsidR="004E2F45" w:rsidRPr="0013487E">
        <w:rPr>
          <w:color w:val="auto"/>
          <w:szCs w:val="28"/>
        </w:rPr>
        <w:t>Ban Tuyên giáo và Dân vận Đảng ủy Bộ</w:t>
      </w:r>
    </w:p>
    <w:p w14:paraId="59BA0F28" w14:textId="78170A85" w:rsidR="00391A05" w:rsidRPr="0013487E" w:rsidRDefault="00391A05" w:rsidP="00B6130A">
      <w:pPr>
        <w:widowControl w:val="0"/>
        <w:spacing w:before="120" w:after="120" w:line="252" w:lineRule="auto"/>
        <w:ind w:firstLine="720"/>
        <w:jc w:val="both"/>
        <w:rPr>
          <w:rFonts w:eastAsia="Times New Roman" w:cs="Times New Roman"/>
          <w:szCs w:val="28"/>
          <w:lang w:val="vi-VN"/>
        </w:rPr>
      </w:pPr>
      <w:r w:rsidRPr="0013487E">
        <w:rPr>
          <w:rFonts w:cs="Times New Roman"/>
          <w:szCs w:val="28"/>
        </w:rPr>
        <w:t xml:space="preserve">Chủ trì phối hợp với các </w:t>
      </w:r>
      <w:r w:rsidR="0033098D" w:rsidRPr="0013487E">
        <w:rPr>
          <w:rFonts w:cs="Times New Roman"/>
          <w:szCs w:val="28"/>
        </w:rPr>
        <w:t>chi</w:t>
      </w:r>
      <w:r w:rsidR="0033098D" w:rsidRPr="0013487E">
        <w:rPr>
          <w:rFonts w:cs="Times New Roman"/>
          <w:szCs w:val="28"/>
          <w:lang w:val="vi-VN"/>
        </w:rPr>
        <w:t xml:space="preserve"> bộ của các </w:t>
      </w:r>
      <w:r w:rsidRPr="0013487E">
        <w:rPr>
          <w:rFonts w:cs="Times New Roman"/>
          <w:szCs w:val="28"/>
        </w:rPr>
        <w:t xml:space="preserve">đơn vị truyền thông thuộc Bộ, các cơ quan thông tấn, báo chí tổ chức phổ biến, tuyên truyền rộng rãi </w:t>
      </w:r>
      <w:r w:rsidR="007B70CD" w:rsidRPr="0013487E">
        <w:rPr>
          <w:rFonts w:cs="Times New Roman"/>
          <w:szCs w:val="28"/>
        </w:rPr>
        <w:t>Kế hoạch</w:t>
      </w:r>
      <w:r w:rsidR="00875DDA" w:rsidRPr="0013487E">
        <w:rPr>
          <w:rFonts w:cs="Times New Roman"/>
          <w:szCs w:val="28"/>
        </w:rPr>
        <w:t xml:space="preserve"> </w:t>
      </w:r>
      <w:r w:rsidRPr="0013487E">
        <w:rPr>
          <w:rFonts w:cs="Times New Roman"/>
          <w:szCs w:val="28"/>
        </w:rPr>
        <w:t>này</w:t>
      </w:r>
      <w:r w:rsidRPr="0013487E">
        <w:rPr>
          <w:rFonts w:eastAsia="Times New Roman" w:cs="Times New Roman"/>
          <w:szCs w:val="28"/>
        </w:rPr>
        <w:t>.</w:t>
      </w:r>
    </w:p>
    <w:p w14:paraId="32CF819C" w14:textId="345FA7B7" w:rsidR="00E33F30" w:rsidRPr="0013487E" w:rsidRDefault="007B70CD" w:rsidP="00B6130A">
      <w:pPr>
        <w:widowControl w:val="0"/>
        <w:spacing w:before="120" w:after="120" w:line="252" w:lineRule="auto"/>
        <w:ind w:firstLine="720"/>
        <w:jc w:val="both"/>
        <w:rPr>
          <w:rFonts w:eastAsia="Times New Roman" w:cs="Times New Roman"/>
          <w:szCs w:val="28"/>
        </w:rPr>
      </w:pPr>
      <w:r w:rsidRPr="0013487E">
        <w:rPr>
          <w:rFonts w:eastAsia="Times New Roman" w:cs="Times New Roman"/>
          <w:szCs w:val="28"/>
        </w:rPr>
        <w:t>Kế hoạch</w:t>
      </w:r>
      <w:r w:rsidR="00E33F30" w:rsidRPr="0013487E">
        <w:rPr>
          <w:rFonts w:eastAsia="Times New Roman" w:cs="Times New Roman"/>
          <w:szCs w:val="28"/>
          <w:lang w:val="vi-VN"/>
        </w:rPr>
        <w:t xml:space="preserve"> hành động </w:t>
      </w:r>
      <w:r w:rsidR="00E33F30" w:rsidRPr="0013487E">
        <w:rPr>
          <w:rFonts w:eastAsia="Times New Roman" w:cs="Times New Roman"/>
          <w:szCs w:val="28"/>
        </w:rPr>
        <w:t>này được phổ biến đến các cán bộ, đảng viên trong Đảng bộ Bộ Công Thương./.</w:t>
      </w:r>
    </w:p>
    <w:p w14:paraId="6B8341F7" w14:textId="77777777" w:rsidR="009A7147" w:rsidRPr="0013487E" w:rsidRDefault="009A7147" w:rsidP="00B6130A">
      <w:pPr>
        <w:widowControl w:val="0"/>
        <w:spacing w:before="120" w:after="120" w:line="252" w:lineRule="auto"/>
        <w:ind w:firstLine="720"/>
        <w:jc w:val="both"/>
        <w:rPr>
          <w:rFonts w:eastAsia="Times New Roman" w:cs="Times New Roman"/>
          <w:szCs w:val="28"/>
        </w:rPr>
      </w:pPr>
    </w:p>
    <w:tbl>
      <w:tblPr>
        <w:tblW w:w="9583" w:type="dxa"/>
        <w:tblInd w:w="2" w:type="dxa"/>
        <w:tblLook w:val="0000" w:firstRow="0" w:lastRow="0" w:firstColumn="0" w:lastColumn="0" w:noHBand="0" w:noVBand="0"/>
      </w:tblPr>
      <w:tblGrid>
        <w:gridCol w:w="4606"/>
        <w:gridCol w:w="4977"/>
      </w:tblGrid>
      <w:tr w:rsidR="0013487E" w:rsidRPr="0013487E" w14:paraId="739E5D5A" w14:textId="77777777" w:rsidTr="00201EC6">
        <w:tc>
          <w:tcPr>
            <w:tcW w:w="4606" w:type="dxa"/>
          </w:tcPr>
          <w:p w14:paraId="66E4C59D" w14:textId="77777777" w:rsidR="00F6627F" w:rsidRPr="0013487E" w:rsidRDefault="00F6627F" w:rsidP="009670D1">
            <w:pPr>
              <w:widowControl w:val="0"/>
              <w:tabs>
                <w:tab w:val="center" w:pos="4320"/>
                <w:tab w:val="right" w:pos="8640"/>
              </w:tabs>
              <w:jc w:val="both"/>
              <w:rPr>
                <w:rFonts w:eastAsia="Calibri" w:cs="Times New Roman"/>
                <w:szCs w:val="28"/>
              </w:rPr>
            </w:pPr>
            <w:r w:rsidRPr="0013487E">
              <w:rPr>
                <w:rFonts w:eastAsia="Calibri" w:cs="Times New Roman"/>
                <w:szCs w:val="28"/>
                <w:u w:val="single"/>
              </w:rPr>
              <w:t>Nơi nhận</w:t>
            </w:r>
            <w:r w:rsidRPr="0013487E">
              <w:rPr>
                <w:rFonts w:eastAsia="Calibri" w:cs="Times New Roman"/>
                <w:szCs w:val="28"/>
              </w:rPr>
              <w:t>:</w:t>
            </w:r>
          </w:p>
          <w:p w14:paraId="717DFB16" w14:textId="2B34F506" w:rsidR="00F6627F" w:rsidRPr="0013487E" w:rsidRDefault="00F6627F" w:rsidP="009670D1">
            <w:pPr>
              <w:widowControl w:val="0"/>
              <w:tabs>
                <w:tab w:val="center" w:pos="4320"/>
                <w:tab w:val="right" w:pos="8640"/>
              </w:tabs>
              <w:jc w:val="both"/>
              <w:rPr>
                <w:rFonts w:eastAsia="Calibri" w:cs="Times New Roman"/>
                <w:sz w:val="24"/>
                <w:szCs w:val="24"/>
              </w:rPr>
            </w:pPr>
            <w:r w:rsidRPr="0013487E">
              <w:rPr>
                <w:rFonts w:eastAsia="Calibri" w:cs="Times New Roman"/>
                <w:sz w:val="24"/>
                <w:szCs w:val="24"/>
              </w:rPr>
              <w:t xml:space="preserve">- Đảng ủy </w:t>
            </w:r>
            <w:r w:rsidR="000E3701" w:rsidRPr="0013487E">
              <w:rPr>
                <w:rFonts w:eastAsia="Calibri" w:cs="Times New Roman"/>
                <w:sz w:val="24"/>
                <w:szCs w:val="24"/>
                <w:lang w:val="vi-VN"/>
              </w:rPr>
              <w:t>Chính phủ</w:t>
            </w:r>
            <w:r w:rsidRPr="0013487E">
              <w:rPr>
                <w:rFonts w:eastAsia="Calibri" w:cs="Times New Roman"/>
                <w:sz w:val="24"/>
                <w:szCs w:val="24"/>
              </w:rPr>
              <w:t xml:space="preserve"> (để b</w:t>
            </w:r>
            <w:r w:rsidR="00376F28" w:rsidRPr="0013487E">
              <w:rPr>
                <w:rFonts w:eastAsia="Calibri" w:cs="Times New Roman"/>
                <w:sz w:val="24"/>
                <w:szCs w:val="24"/>
              </w:rPr>
              <w:t>áo c</w:t>
            </w:r>
            <w:r w:rsidRPr="0013487E">
              <w:rPr>
                <w:rFonts w:eastAsia="Calibri" w:cs="Times New Roman"/>
                <w:sz w:val="24"/>
                <w:szCs w:val="24"/>
              </w:rPr>
              <w:t>áo),</w:t>
            </w:r>
          </w:p>
          <w:p w14:paraId="3F3EB660" w14:textId="29A89F4D" w:rsidR="00F6627F" w:rsidRPr="0013487E" w:rsidRDefault="00F6627F" w:rsidP="009670D1">
            <w:pPr>
              <w:widowControl w:val="0"/>
              <w:tabs>
                <w:tab w:val="center" w:pos="4320"/>
                <w:tab w:val="right" w:pos="8640"/>
              </w:tabs>
              <w:jc w:val="both"/>
              <w:rPr>
                <w:rFonts w:eastAsia="Calibri" w:cs="Times New Roman"/>
                <w:sz w:val="24"/>
                <w:szCs w:val="24"/>
              </w:rPr>
            </w:pPr>
            <w:r w:rsidRPr="0013487E">
              <w:rPr>
                <w:rFonts w:eastAsia="Calibri" w:cs="Times New Roman"/>
                <w:sz w:val="24"/>
                <w:szCs w:val="24"/>
              </w:rPr>
              <w:t>- Các đ/c UV</w:t>
            </w:r>
            <w:r w:rsidR="000E3701" w:rsidRPr="0013487E">
              <w:rPr>
                <w:rFonts w:eastAsia="Calibri" w:cs="Times New Roman"/>
                <w:sz w:val="24"/>
                <w:szCs w:val="24"/>
              </w:rPr>
              <w:t xml:space="preserve">BTV </w:t>
            </w:r>
            <w:r w:rsidRPr="0013487E">
              <w:rPr>
                <w:rFonts w:eastAsia="Calibri" w:cs="Times New Roman"/>
                <w:sz w:val="24"/>
                <w:szCs w:val="24"/>
              </w:rPr>
              <w:t>Đảng bộ Bộ (để c</w:t>
            </w:r>
            <w:r w:rsidR="00376F28" w:rsidRPr="0013487E">
              <w:rPr>
                <w:rFonts w:eastAsia="Calibri" w:cs="Times New Roman"/>
                <w:sz w:val="24"/>
                <w:szCs w:val="24"/>
              </w:rPr>
              <w:t xml:space="preserve">hỉ </w:t>
            </w:r>
            <w:r w:rsidRPr="0013487E">
              <w:rPr>
                <w:rFonts w:eastAsia="Calibri" w:cs="Times New Roman"/>
                <w:sz w:val="24"/>
                <w:szCs w:val="24"/>
              </w:rPr>
              <w:t>đạo),</w:t>
            </w:r>
          </w:p>
          <w:p w14:paraId="63E75DC9" w14:textId="44F428AF" w:rsidR="00F6627F" w:rsidRPr="0013487E" w:rsidRDefault="00F6627F" w:rsidP="009670D1">
            <w:pPr>
              <w:widowControl w:val="0"/>
              <w:tabs>
                <w:tab w:val="center" w:pos="4320"/>
                <w:tab w:val="right" w:pos="8640"/>
              </w:tabs>
              <w:jc w:val="both"/>
              <w:rPr>
                <w:rFonts w:eastAsia="Calibri" w:cs="Times New Roman"/>
                <w:sz w:val="24"/>
                <w:szCs w:val="24"/>
              </w:rPr>
            </w:pPr>
            <w:r w:rsidRPr="0013487E">
              <w:rPr>
                <w:rFonts w:eastAsia="Calibri" w:cs="Times New Roman"/>
                <w:sz w:val="24"/>
                <w:szCs w:val="24"/>
              </w:rPr>
              <w:t>- Các TCĐ trực thuộc (để t</w:t>
            </w:r>
            <w:r w:rsidR="00376F28" w:rsidRPr="0013487E">
              <w:rPr>
                <w:rFonts w:eastAsia="Calibri" w:cs="Times New Roman"/>
                <w:sz w:val="24"/>
                <w:szCs w:val="24"/>
              </w:rPr>
              <w:t xml:space="preserve">hực </w:t>
            </w:r>
            <w:r w:rsidRPr="0013487E">
              <w:rPr>
                <w:rFonts w:eastAsia="Calibri" w:cs="Times New Roman"/>
                <w:sz w:val="24"/>
                <w:szCs w:val="24"/>
              </w:rPr>
              <w:t>hiện),</w:t>
            </w:r>
          </w:p>
          <w:p w14:paraId="3E05CADA" w14:textId="65C9A800" w:rsidR="00F6627F" w:rsidRPr="0013487E" w:rsidRDefault="00F6627F" w:rsidP="009670D1">
            <w:pPr>
              <w:widowControl w:val="0"/>
              <w:tabs>
                <w:tab w:val="center" w:pos="4320"/>
                <w:tab w:val="right" w:pos="8640"/>
              </w:tabs>
              <w:jc w:val="both"/>
              <w:rPr>
                <w:rFonts w:eastAsia="Calibri" w:cs="Times New Roman"/>
                <w:sz w:val="24"/>
                <w:szCs w:val="24"/>
              </w:rPr>
            </w:pPr>
            <w:r w:rsidRPr="0013487E">
              <w:rPr>
                <w:rFonts w:eastAsia="Calibri" w:cs="Times New Roman"/>
                <w:sz w:val="24"/>
                <w:szCs w:val="24"/>
              </w:rPr>
              <w:t xml:space="preserve">- Các Ban đảng ĐUB (để </w:t>
            </w:r>
            <w:r w:rsidR="00376F28" w:rsidRPr="0013487E">
              <w:rPr>
                <w:rFonts w:eastAsia="Calibri" w:cs="Times New Roman"/>
                <w:sz w:val="24"/>
                <w:szCs w:val="24"/>
              </w:rPr>
              <w:t xml:space="preserve">thực </w:t>
            </w:r>
            <w:r w:rsidRPr="0013487E">
              <w:rPr>
                <w:rFonts w:eastAsia="Calibri" w:cs="Times New Roman"/>
                <w:sz w:val="24"/>
                <w:szCs w:val="24"/>
              </w:rPr>
              <w:t>hiện),</w:t>
            </w:r>
          </w:p>
          <w:p w14:paraId="7F43D712" w14:textId="77777777" w:rsidR="00F6627F" w:rsidRPr="0013487E" w:rsidRDefault="00F6627F" w:rsidP="009670D1">
            <w:pPr>
              <w:widowControl w:val="0"/>
              <w:tabs>
                <w:tab w:val="center" w:pos="4320"/>
                <w:tab w:val="right" w:pos="8640"/>
              </w:tabs>
              <w:jc w:val="both"/>
              <w:rPr>
                <w:rFonts w:eastAsia="Calibri" w:cs="Times New Roman"/>
                <w:sz w:val="24"/>
                <w:szCs w:val="24"/>
              </w:rPr>
            </w:pPr>
            <w:r w:rsidRPr="0013487E">
              <w:rPr>
                <w:rFonts w:eastAsia="Calibri" w:cs="Times New Roman"/>
                <w:sz w:val="24"/>
                <w:szCs w:val="24"/>
              </w:rPr>
              <w:t>- BCH các tổ chức đoàn thể (để t/hiện),</w:t>
            </w:r>
          </w:p>
          <w:p w14:paraId="689ED17C" w14:textId="77777777" w:rsidR="00F6627F" w:rsidRPr="0013487E" w:rsidRDefault="00F6627F" w:rsidP="009670D1">
            <w:pPr>
              <w:widowControl w:val="0"/>
              <w:spacing w:line="20" w:lineRule="atLeast"/>
              <w:ind w:right="-30"/>
              <w:jc w:val="both"/>
              <w:rPr>
                <w:rFonts w:eastAsia="Calibri" w:cs="Times New Roman"/>
                <w:b/>
                <w:sz w:val="24"/>
                <w:szCs w:val="24"/>
                <w:lang w:val="vi-VN"/>
              </w:rPr>
            </w:pPr>
            <w:r w:rsidRPr="0013487E">
              <w:rPr>
                <w:rFonts w:eastAsia="Calibri" w:cs="Times New Roman"/>
                <w:sz w:val="24"/>
                <w:szCs w:val="24"/>
              </w:rPr>
              <w:t>- Lưu: BTG, VPĐUB.</w:t>
            </w:r>
          </w:p>
        </w:tc>
        <w:tc>
          <w:tcPr>
            <w:tcW w:w="4977" w:type="dxa"/>
          </w:tcPr>
          <w:p w14:paraId="2FD77D4E" w14:textId="77777777" w:rsidR="00F6627F" w:rsidRPr="0013487E" w:rsidRDefault="00F6627F" w:rsidP="009670D1">
            <w:pPr>
              <w:widowControl w:val="0"/>
              <w:ind w:right="-28"/>
              <w:jc w:val="center"/>
              <w:rPr>
                <w:rFonts w:eastAsia="Calibri" w:cs="Times New Roman"/>
                <w:b/>
                <w:szCs w:val="28"/>
              </w:rPr>
            </w:pPr>
            <w:r w:rsidRPr="0013487E">
              <w:rPr>
                <w:rFonts w:eastAsia="Calibri" w:cs="Times New Roman"/>
                <w:b/>
                <w:szCs w:val="28"/>
                <w:lang w:val="vi-VN"/>
              </w:rPr>
              <w:t xml:space="preserve">T/M </w:t>
            </w:r>
            <w:r w:rsidRPr="0013487E">
              <w:rPr>
                <w:rFonts w:eastAsia="Calibri" w:cs="Times New Roman"/>
                <w:b/>
                <w:szCs w:val="28"/>
              </w:rPr>
              <w:t>BAN THƯỜNG VỤ</w:t>
            </w:r>
          </w:p>
          <w:p w14:paraId="78EEEB74" w14:textId="77777777" w:rsidR="00F6627F" w:rsidRPr="0013487E" w:rsidRDefault="00F6627F" w:rsidP="009670D1">
            <w:pPr>
              <w:widowControl w:val="0"/>
              <w:ind w:right="-28"/>
              <w:jc w:val="center"/>
              <w:rPr>
                <w:rFonts w:eastAsia="Calibri" w:cs="Times New Roman"/>
                <w:szCs w:val="28"/>
              </w:rPr>
            </w:pPr>
            <w:r w:rsidRPr="0013487E">
              <w:rPr>
                <w:rFonts w:eastAsia="Calibri" w:cs="Times New Roman"/>
                <w:szCs w:val="28"/>
              </w:rPr>
              <w:t>BÍ THƯ</w:t>
            </w:r>
          </w:p>
          <w:p w14:paraId="00CBC458" w14:textId="77777777" w:rsidR="00F6627F" w:rsidRPr="0013487E" w:rsidRDefault="00F6627F" w:rsidP="009670D1">
            <w:pPr>
              <w:widowControl w:val="0"/>
              <w:ind w:right="-29"/>
              <w:jc w:val="center"/>
              <w:rPr>
                <w:rFonts w:eastAsia="Calibri" w:cs="Times New Roman"/>
                <w:szCs w:val="28"/>
              </w:rPr>
            </w:pPr>
          </w:p>
          <w:p w14:paraId="76EFBFD2" w14:textId="77777777" w:rsidR="00F6627F" w:rsidRPr="0013487E" w:rsidRDefault="00F6627F" w:rsidP="009670D1">
            <w:pPr>
              <w:widowControl w:val="0"/>
              <w:ind w:right="-28"/>
              <w:jc w:val="center"/>
              <w:rPr>
                <w:rFonts w:eastAsia="Calibri" w:cs="Times New Roman"/>
                <w:b/>
                <w:szCs w:val="28"/>
              </w:rPr>
            </w:pPr>
          </w:p>
          <w:p w14:paraId="0D5015DF" w14:textId="77777777" w:rsidR="009670D1" w:rsidRPr="0013487E" w:rsidRDefault="009670D1" w:rsidP="009670D1">
            <w:pPr>
              <w:widowControl w:val="0"/>
              <w:ind w:right="-28"/>
              <w:jc w:val="center"/>
              <w:rPr>
                <w:rFonts w:eastAsia="Calibri" w:cs="Times New Roman"/>
                <w:b/>
                <w:szCs w:val="28"/>
              </w:rPr>
            </w:pPr>
          </w:p>
          <w:p w14:paraId="661A7C47" w14:textId="77777777" w:rsidR="00DB6F85" w:rsidRPr="0013487E" w:rsidRDefault="00DB6F85" w:rsidP="009670D1">
            <w:pPr>
              <w:widowControl w:val="0"/>
              <w:ind w:right="-28"/>
              <w:jc w:val="center"/>
              <w:rPr>
                <w:rFonts w:eastAsia="Calibri" w:cs="Times New Roman"/>
                <w:b/>
                <w:szCs w:val="28"/>
              </w:rPr>
            </w:pPr>
          </w:p>
          <w:p w14:paraId="16D66167" w14:textId="77777777" w:rsidR="00DB6F85" w:rsidRPr="0013487E" w:rsidRDefault="00DB6F85" w:rsidP="009670D1">
            <w:pPr>
              <w:widowControl w:val="0"/>
              <w:ind w:right="-28"/>
              <w:jc w:val="center"/>
              <w:rPr>
                <w:rFonts w:eastAsia="Calibri" w:cs="Times New Roman"/>
                <w:b/>
                <w:szCs w:val="28"/>
              </w:rPr>
            </w:pPr>
          </w:p>
          <w:p w14:paraId="669EC2A7" w14:textId="06A51A4E" w:rsidR="00F6627F" w:rsidRPr="0013487E" w:rsidRDefault="00376554" w:rsidP="009670D1">
            <w:pPr>
              <w:widowControl w:val="0"/>
              <w:spacing w:line="312" w:lineRule="auto"/>
              <w:ind w:left="284" w:right="-28"/>
              <w:jc w:val="center"/>
              <w:rPr>
                <w:rFonts w:eastAsia="Calibri" w:cs="Times New Roman"/>
                <w:b/>
                <w:szCs w:val="28"/>
                <w:lang w:val="vi-VN"/>
              </w:rPr>
            </w:pPr>
            <w:r w:rsidRPr="0013487E">
              <w:rPr>
                <w:rFonts w:eastAsia="Calibri" w:cs="Times New Roman"/>
                <w:b/>
                <w:szCs w:val="28"/>
              </w:rPr>
              <w:t>Nguyễn</w:t>
            </w:r>
            <w:r w:rsidRPr="0013487E">
              <w:rPr>
                <w:rFonts w:eastAsia="Calibri" w:cs="Times New Roman"/>
                <w:b/>
                <w:szCs w:val="28"/>
                <w:lang w:val="vi-VN"/>
              </w:rPr>
              <w:t xml:space="preserve"> Hồng Diên</w:t>
            </w:r>
          </w:p>
        </w:tc>
      </w:tr>
    </w:tbl>
    <w:p w14:paraId="05D36E83" w14:textId="77777777" w:rsidR="005F53EA" w:rsidRPr="0013487E" w:rsidRDefault="005F53EA" w:rsidP="005F53EA">
      <w:pPr>
        <w:widowControl w:val="0"/>
        <w:jc w:val="center"/>
        <w:rPr>
          <w:rFonts w:cs="Times New Roman"/>
          <w:b/>
          <w:szCs w:val="28"/>
        </w:rPr>
        <w:sectPr w:rsidR="005F53EA" w:rsidRPr="0013487E" w:rsidSect="00686E43">
          <w:headerReference w:type="default" r:id="rId8"/>
          <w:footerReference w:type="even" r:id="rId9"/>
          <w:footerReference w:type="default" r:id="rId10"/>
          <w:pgSz w:w="11907" w:h="16840" w:code="9"/>
          <w:pgMar w:top="1021" w:right="1134" w:bottom="907" w:left="1701" w:header="720" w:footer="720" w:gutter="0"/>
          <w:cols w:space="720"/>
          <w:titlePg/>
          <w:docGrid w:linePitch="381"/>
        </w:sectPr>
      </w:pPr>
    </w:p>
    <w:p w14:paraId="6E0687F8" w14:textId="77777777" w:rsidR="00961471" w:rsidRPr="0013487E" w:rsidRDefault="00712C4D">
      <w:pPr>
        <w:widowControl w:val="0"/>
        <w:jc w:val="center"/>
        <w:rPr>
          <w:rFonts w:cs="Times New Roman"/>
          <w:b/>
          <w:szCs w:val="28"/>
        </w:rPr>
      </w:pPr>
      <w:r w:rsidRPr="0013487E">
        <w:rPr>
          <w:rFonts w:cs="Times New Roman"/>
          <w:b/>
          <w:szCs w:val="28"/>
        </w:rPr>
        <w:lastRenderedPageBreak/>
        <w:t>PHỤ LỤC</w:t>
      </w:r>
      <w:r w:rsidR="005F53EA" w:rsidRPr="0013487E">
        <w:rPr>
          <w:rFonts w:cs="Times New Roman"/>
          <w:b/>
          <w:szCs w:val="28"/>
        </w:rPr>
        <w:t xml:space="preserve">: </w:t>
      </w:r>
    </w:p>
    <w:p w14:paraId="080BE7B3" w14:textId="0B9B1CCC" w:rsidR="0047727B" w:rsidRPr="0013487E" w:rsidRDefault="0047727B">
      <w:pPr>
        <w:widowControl w:val="0"/>
        <w:jc w:val="center"/>
        <w:rPr>
          <w:rFonts w:cs="Times New Roman"/>
          <w:b/>
          <w:szCs w:val="28"/>
        </w:rPr>
      </w:pPr>
      <w:r w:rsidRPr="0013487E">
        <w:rPr>
          <w:rFonts w:cs="Times New Roman"/>
          <w:b/>
          <w:szCs w:val="28"/>
        </w:rPr>
        <w:t>KẾ HOẠCH TRIỂN KHAI CÁC NHIỆM VỤ</w:t>
      </w:r>
    </w:p>
    <w:p w14:paraId="47F0013B" w14:textId="12C158AB" w:rsidR="005F53EA" w:rsidRPr="0013487E" w:rsidRDefault="00961471" w:rsidP="00B251E1">
      <w:pPr>
        <w:widowControl w:val="0"/>
        <w:spacing w:before="100"/>
        <w:jc w:val="center"/>
        <w:rPr>
          <w:rFonts w:cs="Times New Roman"/>
          <w:i/>
          <w:szCs w:val="28"/>
        </w:rPr>
      </w:pPr>
      <w:r w:rsidRPr="0013487E">
        <w:rPr>
          <w:rFonts w:cs="Times New Roman"/>
          <w:i/>
          <w:szCs w:val="28"/>
        </w:rPr>
        <w:t xml:space="preserve"> </w:t>
      </w:r>
      <w:r w:rsidR="005F53EA" w:rsidRPr="0013487E">
        <w:rPr>
          <w:rFonts w:cs="Times New Roman"/>
          <w:i/>
          <w:szCs w:val="28"/>
        </w:rPr>
        <w:t xml:space="preserve">(Kèm theo </w:t>
      </w:r>
      <w:r w:rsidR="0090148E" w:rsidRPr="0013487E">
        <w:rPr>
          <w:rFonts w:cs="Times New Roman"/>
          <w:i/>
          <w:szCs w:val="28"/>
        </w:rPr>
        <w:t xml:space="preserve">Kế hoạch số </w:t>
      </w:r>
      <w:r w:rsidR="002433DC" w:rsidRPr="0013487E">
        <w:rPr>
          <w:rFonts w:cs="Times New Roman"/>
          <w:i/>
          <w:szCs w:val="28"/>
        </w:rPr>
        <w:t xml:space="preserve">           </w:t>
      </w:r>
      <w:r w:rsidR="0090148E" w:rsidRPr="0013487E">
        <w:rPr>
          <w:rFonts w:cs="Times New Roman"/>
          <w:i/>
          <w:szCs w:val="28"/>
        </w:rPr>
        <w:t xml:space="preserve">-KH/ĐUB </w:t>
      </w:r>
      <w:r w:rsidR="005F53EA" w:rsidRPr="0013487E">
        <w:rPr>
          <w:rFonts w:cs="Times New Roman"/>
          <w:i/>
          <w:szCs w:val="28"/>
        </w:rPr>
        <w:t>ngày</w:t>
      </w:r>
      <w:r w:rsidR="006A55FF" w:rsidRPr="0013487E">
        <w:rPr>
          <w:rFonts w:cs="Times New Roman"/>
          <w:i/>
          <w:szCs w:val="28"/>
        </w:rPr>
        <w:t xml:space="preserve"> </w:t>
      </w:r>
      <w:r w:rsidR="002433DC" w:rsidRPr="0013487E">
        <w:rPr>
          <w:rFonts w:cs="Times New Roman"/>
          <w:i/>
          <w:szCs w:val="28"/>
        </w:rPr>
        <w:t xml:space="preserve">     </w:t>
      </w:r>
      <w:r w:rsidR="005F53EA" w:rsidRPr="0013487E">
        <w:rPr>
          <w:rFonts w:cs="Times New Roman"/>
          <w:i/>
          <w:szCs w:val="28"/>
        </w:rPr>
        <w:t xml:space="preserve"> tháng </w:t>
      </w:r>
      <w:r w:rsidR="00E15CDE" w:rsidRPr="0013487E">
        <w:rPr>
          <w:rFonts w:cs="Times New Roman"/>
          <w:i/>
          <w:szCs w:val="28"/>
        </w:rPr>
        <w:t>11</w:t>
      </w:r>
      <w:r w:rsidR="005F53EA" w:rsidRPr="0013487E">
        <w:rPr>
          <w:rFonts w:cs="Times New Roman"/>
          <w:i/>
          <w:szCs w:val="28"/>
        </w:rPr>
        <w:t xml:space="preserve"> năm 2025 của </w:t>
      </w:r>
      <w:r w:rsidR="0087074A" w:rsidRPr="0013487E">
        <w:rPr>
          <w:rFonts w:cs="Times New Roman"/>
          <w:i/>
          <w:szCs w:val="28"/>
        </w:rPr>
        <w:t xml:space="preserve">Đảng </w:t>
      </w:r>
      <w:r w:rsidR="00D9701B" w:rsidRPr="0013487E">
        <w:rPr>
          <w:rFonts w:cs="Times New Roman"/>
          <w:i/>
          <w:szCs w:val="28"/>
        </w:rPr>
        <w:t>ủy</w:t>
      </w:r>
      <w:r w:rsidR="0087074A" w:rsidRPr="0013487E">
        <w:rPr>
          <w:rFonts w:cs="Times New Roman"/>
          <w:i/>
          <w:szCs w:val="28"/>
        </w:rPr>
        <w:t xml:space="preserve"> Bộ Công Thương</w:t>
      </w:r>
      <w:r w:rsidR="005F53EA" w:rsidRPr="0013487E">
        <w:rPr>
          <w:rFonts w:cs="Times New Roman"/>
          <w:i/>
          <w:szCs w:val="28"/>
        </w:rPr>
        <w:t>)</w:t>
      </w:r>
    </w:p>
    <w:p w14:paraId="60851647" w14:textId="77777777" w:rsidR="006E361E" w:rsidRPr="0013487E" w:rsidRDefault="006E361E" w:rsidP="006E361E">
      <w:pPr>
        <w:widowControl w:val="0"/>
        <w:spacing w:before="100"/>
        <w:rPr>
          <w:rFonts w:cs="Times New Roman"/>
          <w:i/>
          <w:szCs w:val="28"/>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5466"/>
        <w:gridCol w:w="2372"/>
        <w:gridCol w:w="2849"/>
        <w:gridCol w:w="1741"/>
        <w:gridCol w:w="1767"/>
      </w:tblGrid>
      <w:tr w:rsidR="0013487E" w:rsidRPr="0013487E" w14:paraId="328C7F3E" w14:textId="77777777" w:rsidTr="0013487E">
        <w:trPr>
          <w:tblHeader/>
        </w:trPr>
        <w:tc>
          <w:tcPr>
            <w:tcW w:w="237" w:type="pct"/>
            <w:shd w:val="clear" w:color="auto" w:fill="auto"/>
            <w:vAlign w:val="center"/>
          </w:tcPr>
          <w:p w14:paraId="58E7018E" w14:textId="77777777" w:rsidR="002F5C54" w:rsidRPr="0013487E" w:rsidRDefault="002F5C54" w:rsidP="002F5C54">
            <w:pPr>
              <w:widowControl w:val="0"/>
              <w:jc w:val="center"/>
              <w:rPr>
                <w:rFonts w:ascii="Times New Roman" w:hAnsi="Times New Roman" w:cs="Times New Roman"/>
                <w:b/>
                <w:sz w:val="24"/>
                <w:szCs w:val="24"/>
              </w:rPr>
            </w:pPr>
            <w:r w:rsidRPr="0013487E">
              <w:rPr>
                <w:rFonts w:ascii="Times New Roman" w:hAnsi="Times New Roman" w:cs="Times New Roman"/>
                <w:b/>
                <w:sz w:val="24"/>
                <w:szCs w:val="24"/>
              </w:rPr>
              <w:t>TT</w:t>
            </w:r>
          </w:p>
        </w:tc>
        <w:tc>
          <w:tcPr>
            <w:tcW w:w="1834" w:type="pct"/>
            <w:shd w:val="clear" w:color="auto" w:fill="auto"/>
            <w:vAlign w:val="center"/>
          </w:tcPr>
          <w:p w14:paraId="31339BCC" w14:textId="77777777" w:rsidR="002F5C54" w:rsidRPr="0013487E" w:rsidRDefault="002F5C54" w:rsidP="002F5C54">
            <w:pPr>
              <w:widowControl w:val="0"/>
              <w:jc w:val="center"/>
              <w:rPr>
                <w:rFonts w:ascii="Times New Roman" w:hAnsi="Times New Roman" w:cs="Times New Roman"/>
                <w:b/>
                <w:sz w:val="24"/>
                <w:szCs w:val="24"/>
              </w:rPr>
            </w:pPr>
            <w:r w:rsidRPr="0013487E">
              <w:rPr>
                <w:rFonts w:ascii="Times New Roman" w:hAnsi="Times New Roman" w:cs="Times New Roman"/>
                <w:b/>
                <w:sz w:val="24"/>
                <w:szCs w:val="24"/>
              </w:rPr>
              <w:t>Tên nhiệm vụ</w:t>
            </w:r>
          </w:p>
        </w:tc>
        <w:tc>
          <w:tcPr>
            <w:tcW w:w="796" w:type="pct"/>
            <w:shd w:val="clear" w:color="auto" w:fill="auto"/>
            <w:vAlign w:val="center"/>
          </w:tcPr>
          <w:p w14:paraId="23ECBA93" w14:textId="77777777" w:rsidR="002F5C54" w:rsidRPr="0013487E" w:rsidRDefault="002F5C54" w:rsidP="002F5C54">
            <w:pPr>
              <w:widowControl w:val="0"/>
              <w:jc w:val="center"/>
              <w:rPr>
                <w:rFonts w:ascii="Times New Roman" w:hAnsi="Times New Roman" w:cs="Times New Roman"/>
                <w:b/>
                <w:sz w:val="24"/>
                <w:szCs w:val="24"/>
              </w:rPr>
            </w:pPr>
            <w:r w:rsidRPr="0013487E">
              <w:rPr>
                <w:rFonts w:ascii="Times New Roman" w:hAnsi="Times New Roman" w:cs="Times New Roman"/>
                <w:b/>
                <w:sz w:val="24"/>
                <w:szCs w:val="24"/>
              </w:rPr>
              <w:t>Văn bản giao nhiệm vụ</w:t>
            </w:r>
          </w:p>
        </w:tc>
        <w:tc>
          <w:tcPr>
            <w:tcW w:w="956" w:type="pct"/>
            <w:shd w:val="clear" w:color="auto" w:fill="auto"/>
            <w:vAlign w:val="center"/>
          </w:tcPr>
          <w:p w14:paraId="4BBE6E98" w14:textId="77777777" w:rsidR="002F5C54" w:rsidRPr="0013487E" w:rsidRDefault="002F5C54" w:rsidP="002F5C54">
            <w:pPr>
              <w:widowControl w:val="0"/>
              <w:jc w:val="center"/>
              <w:rPr>
                <w:rFonts w:ascii="Times New Roman" w:eastAsia="Times New Roman" w:hAnsi="Times New Roman" w:cs="Times New Roman"/>
                <w:b/>
                <w:bCs/>
                <w:sz w:val="24"/>
                <w:szCs w:val="24"/>
              </w:rPr>
            </w:pPr>
            <w:r w:rsidRPr="0013487E">
              <w:rPr>
                <w:rFonts w:ascii="Times New Roman" w:eastAsia="Times New Roman" w:hAnsi="Times New Roman" w:cs="Times New Roman"/>
                <w:b/>
                <w:bCs/>
                <w:sz w:val="24"/>
                <w:szCs w:val="24"/>
              </w:rPr>
              <w:t>Cơ quan chủ trì/</w:t>
            </w:r>
            <w:r w:rsidRPr="0013487E">
              <w:rPr>
                <w:rFonts w:ascii="Times New Roman" w:eastAsia="Times New Roman" w:hAnsi="Times New Roman" w:cs="Times New Roman"/>
                <w:b/>
                <w:bCs/>
                <w:sz w:val="24"/>
                <w:szCs w:val="24"/>
              </w:rPr>
              <w:br/>
              <w:t xml:space="preserve">Đầu mối phối hợp </w:t>
            </w:r>
          </w:p>
        </w:tc>
        <w:tc>
          <w:tcPr>
            <w:tcW w:w="584" w:type="pct"/>
            <w:shd w:val="clear" w:color="auto" w:fill="auto"/>
            <w:vAlign w:val="center"/>
          </w:tcPr>
          <w:p w14:paraId="63A5AB36" w14:textId="77777777" w:rsidR="002F5C54" w:rsidRPr="0013487E" w:rsidRDefault="002F5C54" w:rsidP="002F5C54">
            <w:pPr>
              <w:widowControl w:val="0"/>
              <w:jc w:val="center"/>
              <w:rPr>
                <w:rFonts w:ascii="Times New Roman" w:eastAsia="Times New Roman" w:hAnsi="Times New Roman" w:cs="Times New Roman"/>
                <w:b/>
                <w:bCs/>
                <w:sz w:val="24"/>
                <w:szCs w:val="24"/>
              </w:rPr>
            </w:pPr>
            <w:r w:rsidRPr="0013487E">
              <w:rPr>
                <w:rFonts w:ascii="Times New Roman" w:eastAsia="Times New Roman" w:hAnsi="Times New Roman" w:cs="Times New Roman"/>
                <w:b/>
                <w:bCs/>
                <w:sz w:val="24"/>
                <w:szCs w:val="24"/>
              </w:rPr>
              <w:t>Cơ quan phối hợp</w:t>
            </w:r>
          </w:p>
        </w:tc>
        <w:tc>
          <w:tcPr>
            <w:tcW w:w="593" w:type="pct"/>
            <w:shd w:val="clear" w:color="auto" w:fill="auto"/>
            <w:vAlign w:val="center"/>
          </w:tcPr>
          <w:p w14:paraId="65A62955" w14:textId="77777777" w:rsidR="002F5C54" w:rsidRPr="0013487E" w:rsidRDefault="002F5C54" w:rsidP="002F5C54">
            <w:pPr>
              <w:widowControl w:val="0"/>
              <w:jc w:val="center"/>
              <w:rPr>
                <w:rFonts w:ascii="Times New Roman" w:hAnsi="Times New Roman" w:cs="Times New Roman"/>
                <w:b/>
                <w:sz w:val="24"/>
                <w:szCs w:val="24"/>
              </w:rPr>
            </w:pPr>
            <w:r w:rsidRPr="0013487E">
              <w:rPr>
                <w:rFonts w:ascii="Times New Roman" w:eastAsia="Times New Roman" w:hAnsi="Times New Roman" w:cs="Times New Roman"/>
                <w:b/>
                <w:bCs/>
                <w:sz w:val="24"/>
                <w:szCs w:val="24"/>
              </w:rPr>
              <w:t>Thời gian hoàn thành</w:t>
            </w:r>
          </w:p>
        </w:tc>
      </w:tr>
      <w:tr w:rsidR="0013487E" w:rsidRPr="0013487E" w14:paraId="7584DAE2" w14:textId="77777777" w:rsidTr="0013487E">
        <w:tc>
          <w:tcPr>
            <w:tcW w:w="237" w:type="pct"/>
            <w:shd w:val="clear" w:color="auto" w:fill="auto"/>
            <w:vAlign w:val="center"/>
          </w:tcPr>
          <w:p w14:paraId="52FA2D70"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62ADF934"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Thường xuyên, kịp thời báo cáo kết quả thực hiện kèm minh chứng trên Hệ thống giám sát, đánh giá Nghị quyết số 57-NQ/TW (Quy chế số 02-QC/BCĐTW, ngày 10/6/2025), đồng thời khai thác dữ liệu phục vụ chỉ đạo, điều hành (nhiệm vụ thường xuyên).</w:t>
            </w:r>
          </w:p>
        </w:tc>
        <w:tc>
          <w:tcPr>
            <w:tcW w:w="796" w:type="pct"/>
            <w:shd w:val="clear" w:color="auto" w:fill="auto"/>
            <w:vAlign w:val="center"/>
          </w:tcPr>
          <w:p w14:paraId="473E1FB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Kế hoạch số 04-KH/CQTTBCD 20/10/2025</w:t>
            </w:r>
          </w:p>
        </w:tc>
        <w:tc>
          <w:tcPr>
            <w:tcW w:w="956" w:type="pct"/>
            <w:shd w:val="clear" w:color="auto" w:fill="auto"/>
            <w:vAlign w:val="center"/>
          </w:tcPr>
          <w:p w14:paraId="3553E24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6E1BE6F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3F77E47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086A4BFB" w14:textId="77777777" w:rsidTr="0013487E">
        <w:tc>
          <w:tcPr>
            <w:tcW w:w="237" w:type="pct"/>
            <w:shd w:val="clear" w:color="auto" w:fill="auto"/>
            <w:vAlign w:val="center"/>
          </w:tcPr>
          <w:p w14:paraId="04CE03A5"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6E6E8803"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Tiếp tục nâng cao tinh thần trách nhiệm, có quyết tâm chính trị cao, kiên quyết, kiên trì, kiên định, làm bằng được để củng cố niềm tin của toàn xã hội; tập trung chỉ đạo quyết liệt, ưu tiên bố trí đầy đủ, kịp thời nguồn lực để hoàn thành các nhiệm vụ được giao, đặc biệt là các nhiệm vụ đã quá hạn.</w:t>
            </w:r>
          </w:p>
        </w:tc>
        <w:tc>
          <w:tcPr>
            <w:tcW w:w="796" w:type="pct"/>
            <w:shd w:val="clear" w:color="auto" w:fill="auto"/>
            <w:vAlign w:val="center"/>
          </w:tcPr>
          <w:p w14:paraId="2164C85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05-TB/BCĐTW ngày 04/07/2025</w:t>
            </w:r>
          </w:p>
        </w:tc>
        <w:tc>
          <w:tcPr>
            <w:tcW w:w="956" w:type="pct"/>
            <w:shd w:val="clear" w:color="auto" w:fill="auto"/>
            <w:vAlign w:val="center"/>
          </w:tcPr>
          <w:p w14:paraId="32665EC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1C4F332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256AAC8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274594AE" w14:textId="77777777" w:rsidTr="0013487E">
        <w:tc>
          <w:tcPr>
            <w:tcW w:w="237" w:type="pct"/>
            <w:shd w:val="clear" w:color="auto" w:fill="auto"/>
            <w:vAlign w:val="center"/>
          </w:tcPr>
          <w:p w14:paraId="70F19CD8"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001B014F" w14:textId="77777777" w:rsidR="002F5C54" w:rsidRPr="0013487E" w:rsidRDefault="002F5C54" w:rsidP="002F5C54">
            <w:pPr>
              <w:widowControl w:val="0"/>
              <w:jc w:val="both"/>
              <w:rPr>
                <w:rFonts w:ascii="Times New Roman" w:hAnsi="Times New Roman" w:cs="Times New Roman"/>
                <w:bCs/>
                <w:sz w:val="24"/>
                <w:szCs w:val="24"/>
              </w:rPr>
            </w:pPr>
            <w:r w:rsidRPr="0013487E">
              <w:rPr>
                <w:rFonts w:ascii="Times New Roman" w:hAnsi="Times New Roman" w:cs="Times New Roman"/>
                <w:sz w:val="24"/>
                <w:szCs w:val="24"/>
              </w:rPr>
              <w:t>Ban hành hoặc tham mưu cấp có thẩm quyền ban hành các quy định gắn mã định danh cá nhân, tổ chức với tất cả các các giấy tờ có liên quan đến cá nhân, tổ chức để bảo đảm tính duy nhất, giá trị pháp lý, tạo điều kiện thuận lợi cho việc số hoá, tạo lập dữ liệu.</w:t>
            </w:r>
          </w:p>
        </w:tc>
        <w:tc>
          <w:tcPr>
            <w:tcW w:w="796" w:type="pct"/>
            <w:shd w:val="clear" w:color="auto" w:fill="auto"/>
            <w:vAlign w:val="center"/>
          </w:tcPr>
          <w:p w14:paraId="270DEA79" w14:textId="77777777" w:rsidR="002F5C54" w:rsidRPr="0013487E" w:rsidRDefault="002F5C54" w:rsidP="002F5C54">
            <w:pPr>
              <w:widowControl w:val="0"/>
              <w:jc w:val="center"/>
              <w:rPr>
                <w:rFonts w:ascii="Times New Roman" w:hAnsi="Times New Roman" w:cs="Times New Roman"/>
                <w:bCs/>
                <w:sz w:val="24"/>
                <w:szCs w:val="24"/>
              </w:rPr>
            </w:pPr>
            <w:r w:rsidRPr="0013487E">
              <w:rPr>
                <w:rFonts w:ascii="Times New Roman" w:hAnsi="Times New Roman" w:cs="Times New Roman"/>
                <w:sz w:val="24"/>
                <w:szCs w:val="24"/>
              </w:rPr>
              <w:t>Thông báo số 44-TB/TGV ngày 12/9/2025</w:t>
            </w:r>
          </w:p>
        </w:tc>
        <w:tc>
          <w:tcPr>
            <w:tcW w:w="956" w:type="pct"/>
            <w:shd w:val="clear" w:color="auto" w:fill="auto"/>
            <w:vAlign w:val="center"/>
          </w:tcPr>
          <w:p w14:paraId="5BE8F554" w14:textId="77777777" w:rsidR="002F5C54" w:rsidRPr="0013487E" w:rsidRDefault="002F5C54" w:rsidP="002F5C54">
            <w:pPr>
              <w:widowControl w:val="0"/>
              <w:jc w:val="center"/>
              <w:rPr>
                <w:rFonts w:ascii="Times New Roman" w:hAnsi="Times New Roman" w:cs="Times New Roman"/>
                <w:bCs/>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131889C9" w14:textId="77777777" w:rsidR="002F5C54" w:rsidRPr="0013487E" w:rsidRDefault="002F5C54" w:rsidP="002F5C54">
            <w:pPr>
              <w:widowControl w:val="0"/>
              <w:jc w:val="center"/>
              <w:rPr>
                <w:rFonts w:ascii="Times New Roman" w:hAnsi="Times New Roman" w:cs="Times New Roman"/>
                <w:bCs/>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2F6A9792" w14:textId="77777777" w:rsidR="002F5C54" w:rsidRPr="0013487E" w:rsidRDefault="002F5C54" w:rsidP="002F5C54">
            <w:pPr>
              <w:widowControl w:val="0"/>
              <w:jc w:val="center"/>
              <w:rPr>
                <w:rFonts w:ascii="Times New Roman" w:hAnsi="Times New Roman" w:cs="Times New Roman"/>
                <w:bCs/>
                <w:sz w:val="24"/>
                <w:szCs w:val="24"/>
              </w:rPr>
            </w:pPr>
            <w:r w:rsidRPr="0013487E">
              <w:rPr>
                <w:rFonts w:ascii="Times New Roman" w:hAnsi="Times New Roman" w:cs="Times New Roman"/>
                <w:sz w:val="24"/>
                <w:szCs w:val="24"/>
              </w:rPr>
              <w:t>31/12/2025</w:t>
            </w:r>
          </w:p>
        </w:tc>
      </w:tr>
      <w:tr w:rsidR="0013487E" w:rsidRPr="0013487E" w14:paraId="546B1918" w14:textId="77777777" w:rsidTr="0013487E">
        <w:tc>
          <w:tcPr>
            <w:tcW w:w="237" w:type="pct"/>
            <w:shd w:val="clear" w:color="auto" w:fill="auto"/>
            <w:vAlign w:val="center"/>
          </w:tcPr>
          <w:p w14:paraId="3365AC7B"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5E96B948"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Các bộ, cơ quan khẩn trương xây dựng, trình Chính phủ ban hành các Nghị định, Thông tư hướng dẫn chi tiết 19 Luật đã được Quốc hội thông qua tại Kỳ họp thứ 9. Đồng thời, chủ động chuẩn bị các dự án Luật trình Quốc hội tại Kỳ họp thứ 10 (Luật Chuyển đổi số, Luật An ninh mạng...).</w:t>
            </w:r>
          </w:p>
        </w:tc>
        <w:tc>
          <w:tcPr>
            <w:tcW w:w="796" w:type="pct"/>
            <w:shd w:val="clear" w:color="auto" w:fill="auto"/>
            <w:vAlign w:val="center"/>
          </w:tcPr>
          <w:p w14:paraId="574EEDC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39-TB/TGV ngày 09/8/2025</w:t>
            </w:r>
          </w:p>
        </w:tc>
        <w:tc>
          <w:tcPr>
            <w:tcW w:w="956" w:type="pct"/>
            <w:shd w:val="clear" w:color="auto" w:fill="auto"/>
            <w:vAlign w:val="center"/>
          </w:tcPr>
          <w:p w14:paraId="0A03BC7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4C62C3C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03FE78C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01776A18" w14:textId="77777777" w:rsidTr="0013487E">
        <w:tc>
          <w:tcPr>
            <w:tcW w:w="237" w:type="pct"/>
            <w:shd w:val="clear" w:color="auto" w:fill="auto"/>
            <w:vAlign w:val="center"/>
          </w:tcPr>
          <w:p w14:paraId="2BAE822A"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60C453EE"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Theo chức năng, nhiệm vụ chủ trì phối hợp với các bộ, ngành, địa phương liên quan kịp thời nghiên cứu có chính sách ưu tiên nội địa hóa trong các sản phẩm công nghệ chiến lược (báo cáo Thường trực Ban Chỉ đạo kết quả thực hiện trong tháng 12/2025).</w:t>
            </w:r>
          </w:p>
        </w:tc>
        <w:tc>
          <w:tcPr>
            <w:tcW w:w="796" w:type="pct"/>
            <w:shd w:val="clear" w:color="auto" w:fill="auto"/>
            <w:vAlign w:val="center"/>
          </w:tcPr>
          <w:p w14:paraId="66D4C705"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47-TB/TGV ngày 17/10/2025</w:t>
            </w:r>
          </w:p>
        </w:tc>
        <w:tc>
          <w:tcPr>
            <w:tcW w:w="956" w:type="pct"/>
            <w:shd w:val="clear" w:color="auto" w:fill="auto"/>
            <w:vAlign w:val="center"/>
          </w:tcPr>
          <w:p w14:paraId="0BE40AC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Công nghiệp</w:t>
            </w:r>
          </w:p>
        </w:tc>
        <w:tc>
          <w:tcPr>
            <w:tcW w:w="584" w:type="pct"/>
            <w:shd w:val="clear" w:color="auto" w:fill="auto"/>
            <w:vAlign w:val="center"/>
          </w:tcPr>
          <w:p w14:paraId="467EF0E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0EEBA72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52203B53" w14:textId="77777777" w:rsidTr="0013487E">
        <w:tc>
          <w:tcPr>
            <w:tcW w:w="237" w:type="pct"/>
            <w:shd w:val="clear" w:color="auto" w:fill="auto"/>
            <w:vAlign w:val="center"/>
          </w:tcPr>
          <w:p w14:paraId="5D2DCAAC"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40C50BEA"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Theo chức năng, nhiệm vụ chủ trì phối hợp với các bộ, ngành, địa phương liên quan kịp thời rà soát, xây dựng bộ tiêu chí nội địa hóa theo ngành (đối với từng ngành trọng điểm như điện tử, thiết bị số, vật liệu mới, năng lượng tái tạo, an ninh mạng, hạ tầng số..; các tiêu chí phải bám vào giá trị gia tăng nội địa, tỷ lệ linh kiện – công nghệ chủ lực được sản xuất trong nước, và mức độ làm chủ công nghệ lõi). Bộ tiêu chí được áp dụng thống nhất trong công tác đầu tư công, mua sắm công và đấu thầu quốc gia, có lộ trình thực hiện 3 - 5 năm (báo cáo Thường trực Ban Chỉ đạo kết quả thực hiện trong tháng 12/2025).</w:t>
            </w:r>
          </w:p>
        </w:tc>
        <w:tc>
          <w:tcPr>
            <w:tcW w:w="796" w:type="pct"/>
            <w:shd w:val="clear" w:color="auto" w:fill="auto"/>
            <w:vAlign w:val="center"/>
          </w:tcPr>
          <w:p w14:paraId="6266F6B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47-TB/TGV ngày 17/10/2025</w:t>
            </w:r>
          </w:p>
        </w:tc>
        <w:tc>
          <w:tcPr>
            <w:tcW w:w="956" w:type="pct"/>
            <w:shd w:val="clear" w:color="auto" w:fill="auto"/>
            <w:vAlign w:val="center"/>
          </w:tcPr>
          <w:p w14:paraId="2314654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Công nghiệp</w:t>
            </w:r>
          </w:p>
        </w:tc>
        <w:tc>
          <w:tcPr>
            <w:tcW w:w="584" w:type="pct"/>
            <w:shd w:val="clear" w:color="auto" w:fill="auto"/>
            <w:vAlign w:val="center"/>
          </w:tcPr>
          <w:p w14:paraId="607D827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4A0237B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48ED168E" w14:textId="77777777" w:rsidTr="0013487E">
        <w:tc>
          <w:tcPr>
            <w:tcW w:w="237" w:type="pct"/>
            <w:shd w:val="clear" w:color="auto" w:fill="auto"/>
            <w:vAlign w:val="center"/>
          </w:tcPr>
          <w:p w14:paraId="3990C2CF"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018E4902"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Theo chức năng, nhiệm vụ, chủ trì phối hợp với các bộ, ngành, địa phương liên quan kịp thời xác định rõ ràng các sản phẩm công nghiệp cần nội địa hóa (ví dụ: chip bán dẫn, vật liệu điện tử, pin xe điện,..) và có cơ chế giao nhiệm vụ cụ thể, kèm ngân sách cho các tập đoàn, viện nghiên cứu chủ lực (báo cáo Thường trực Ban Chỉ đạo kết quả thực hiện trong tháng 12/2025).</w:t>
            </w:r>
          </w:p>
        </w:tc>
        <w:tc>
          <w:tcPr>
            <w:tcW w:w="796" w:type="pct"/>
            <w:shd w:val="clear" w:color="auto" w:fill="auto"/>
            <w:vAlign w:val="center"/>
          </w:tcPr>
          <w:p w14:paraId="4A9381F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47-TB/TGV ngày 17/10/2025</w:t>
            </w:r>
          </w:p>
        </w:tc>
        <w:tc>
          <w:tcPr>
            <w:tcW w:w="956" w:type="pct"/>
            <w:shd w:val="clear" w:color="auto" w:fill="auto"/>
            <w:vAlign w:val="center"/>
          </w:tcPr>
          <w:p w14:paraId="17EE532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Công nghiệp</w:t>
            </w:r>
          </w:p>
        </w:tc>
        <w:tc>
          <w:tcPr>
            <w:tcW w:w="584" w:type="pct"/>
            <w:shd w:val="clear" w:color="auto" w:fill="auto"/>
            <w:vAlign w:val="center"/>
          </w:tcPr>
          <w:p w14:paraId="2CF7C8D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38E1C91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2CAA7BF7" w14:textId="77777777" w:rsidTr="0013487E">
        <w:tc>
          <w:tcPr>
            <w:tcW w:w="237" w:type="pct"/>
            <w:shd w:val="clear" w:color="auto" w:fill="auto"/>
            <w:vAlign w:val="center"/>
          </w:tcPr>
          <w:p w14:paraId="4A872831"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3E1DBB24"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Theo chức năng, nhiệm vụ, chủ trì phối hợp với các bộ, ngành, địa phương liên quan kịp thời xác định rõ ràng các công nghệ cần nội địa hóa (ví dụ: chip bán dẫn, vật liệu điện tử, pin xe điện,..) và có cơ chế giao nhiệm vụ cụ thể, kèm ngân sách cho các tập đoàn, viện nghiên cứu chủ lực (báo cáo Thường trực Ban Chỉ đạo kết quả thực hiện trong tháng 12/2025).</w:t>
            </w:r>
          </w:p>
        </w:tc>
        <w:tc>
          <w:tcPr>
            <w:tcW w:w="796" w:type="pct"/>
            <w:shd w:val="clear" w:color="auto" w:fill="auto"/>
            <w:vAlign w:val="center"/>
          </w:tcPr>
          <w:p w14:paraId="15A117A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47-TB/TGV ngày 17/10/2025</w:t>
            </w:r>
          </w:p>
        </w:tc>
        <w:tc>
          <w:tcPr>
            <w:tcW w:w="956" w:type="pct"/>
            <w:shd w:val="clear" w:color="auto" w:fill="auto"/>
            <w:vAlign w:val="center"/>
          </w:tcPr>
          <w:p w14:paraId="6015A87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39EC3FD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375AACF8"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55A8A016" w14:textId="77777777" w:rsidTr="0013487E">
        <w:tc>
          <w:tcPr>
            <w:tcW w:w="237" w:type="pct"/>
            <w:shd w:val="clear" w:color="auto" w:fill="auto"/>
            <w:vAlign w:val="center"/>
          </w:tcPr>
          <w:p w14:paraId="23626C5A"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11E38653"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 xml:space="preserve">Theo chức năng, nhiệm vụ, chủ trì, phối hợp với Bộ Công an và các cơ quan liên quan xây dựng, ban hành các văn bản theo thẩm quyền hoặc trình cấp có thẩm quyền ban hành quy định về trách nhiệm tạo lập, cập nhật, khai thác, kết nối, chia sẻ dữ liệu, bảo đảm yêu </w:t>
            </w:r>
            <w:r w:rsidRPr="0013487E">
              <w:rPr>
                <w:rFonts w:ascii="Times New Roman" w:hAnsi="Times New Roman" w:cs="Times New Roman"/>
                <w:sz w:val="24"/>
                <w:szCs w:val="24"/>
              </w:rPr>
              <w:lastRenderedPageBreak/>
              <w:t>cầu đúng, đủ, sạch, sống, thống nhất, dùng chung và đồng bộ về Trung tâm Dữ liệu quốc gia.</w:t>
            </w:r>
          </w:p>
        </w:tc>
        <w:tc>
          <w:tcPr>
            <w:tcW w:w="796" w:type="pct"/>
            <w:shd w:val="clear" w:color="auto" w:fill="auto"/>
            <w:vAlign w:val="center"/>
          </w:tcPr>
          <w:p w14:paraId="60A4D885"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Thông báo số 44-TB/TGV ngày 12/9/2025</w:t>
            </w:r>
          </w:p>
        </w:tc>
        <w:tc>
          <w:tcPr>
            <w:tcW w:w="956" w:type="pct"/>
            <w:shd w:val="clear" w:color="auto" w:fill="auto"/>
            <w:vAlign w:val="center"/>
          </w:tcPr>
          <w:p w14:paraId="2F13534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136E0F3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004AEE6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7A0669D8" w14:textId="77777777" w:rsidTr="0013487E">
        <w:tc>
          <w:tcPr>
            <w:tcW w:w="237" w:type="pct"/>
            <w:shd w:val="clear" w:color="auto" w:fill="auto"/>
            <w:vAlign w:val="center"/>
          </w:tcPr>
          <w:p w14:paraId="41124E73"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76586D90"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Theo nhiệm vụ được giao, khẩn trương xây dựng, hoàn thiện các dự án luật liên quan đến khoa học, công nghệ, đổi mới sáng tạo và chuyển đổi số (Luật Chuyển đổi số, Luật Trí tuệ nhân tạo, Luật sở hữu trí tuệ (sửa đổi)…) trình Quốc hội xem xét thông qua tại kỳ họp thứ 10 theo chương trình lập pháp của Quốc hội (nhiệm vụ thường xuyên).</w:t>
            </w:r>
          </w:p>
        </w:tc>
        <w:tc>
          <w:tcPr>
            <w:tcW w:w="796" w:type="pct"/>
            <w:shd w:val="clear" w:color="auto" w:fill="auto"/>
            <w:vAlign w:val="center"/>
          </w:tcPr>
          <w:p w14:paraId="39701AB5"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07-TB/CQTTBCĐ ngày 15/10/2025</w:t>
            </w:r>
          </w:p>
        </w:tc>
        <w:tc>
          <w:tcPr>
            <w:tcW w:w="956" w:type="pct"/>
            <w:shd w:val="clear" w:color="auto" w:fill="auto"/>
            <w:vAlign w:val="center"/>
          </w:tcPr>
          <w:p w14:paraId="1CBD731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2AF4EAF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10E69C4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04712598" w14:textId="77777777" w:rsidTr="0013487E">
        <w:tc>
          <w:tcPr>
            <w:tcW w:w="237" w:type="pct"/>
            <w:shd w:val="clear" w:color="auto" w:fill="auto"/>
            <w:vAlign w:val="center"/>
          </w:tcPr>
          <w:p w14:paraId="63176EB0"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14FE5372"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Theo nhiệm vụ được giao, khẩn trương xây dựng, trình ban hành các văn bản pháp luật hướng dẫn thi hành các Luật, Nghị quyết đã được Quốc hội thông qua, đảm bảo tính đồng bộ và có hiệu lực thi hành cùng thời điểm với luật (nhiệm vụ thường xuyên).</w:t>
            </w:r>
          </w:p>
        </w:tc>
        <w:tc>
          <w:tcPr>
            <w:tcW w:w="796" w:type="pct"/>
            <w:shd w:val="clear" w:color="auto" w:fill="auto"/>
            <w:vAlign w:val="center"/>
          </w:tcPr>
          <w:p w14:paraId="7BD3F96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07-TB/CQTTBCĐ ngày 15/10/2025</w:t>
            </w:r>
          </w:p>
        </w:tc>
        <w:tc>
          <w:tcPr>
            <w:tcW w:w="956" w:type="pct"/>
            <w:shd w:val="clear" w:color="auto" w:fill="auto"/>
            <w:vAlign w:val="center"/>
          </w:tcPr>
          <w:p w14:paraId="0E13DF14"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Vụ Pháp chế </w:t>
            </w:r>
          </w:p>
        </w:tc>
        <w:tc>
          <w:tcPr>
            <w:tcW w:w="584" w:type="pct"/>
            <w:shd w:val="clear" w:color="auto" w:fill="auto"/>
            <w:vAlign w:val="center"/>
          </w:tcPr>
          <w:p w14:paraId="2B61C315"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6085B4A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3B3B0F13" w14:textId="77777777" w:rsidTr="0013487E">
        <w:tc>
          <w:tcPr>
            <w:tcW w:w="237" w:type="pct"/>
            <w:shd w:val="clear" w:color="auto" w:fill="auto"/>
            <w:vAlign w:val="center"/>
          </w:tcPr>
          <w:p w14:paraId="03BBFC68"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5DCEE07F"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Theo nhiệm vụ được giao, xây dựng, trình cấp có thẩm quyền ban hành các văn bản quy định được giao tại Quy định số 05-QĐ/BCĐTW ngày 27/8/2025 của Ban Chỉ đạo Trung ương (nhiệm vụ thường xuyên).</w:t>
            </w:r>
          </w:p>
        </w:tc>
        <w:tc>
          <w:tcPr>
            <w:tcW w:w="796" w:type="pct"/>
            <w:shd w:val="clear" w:color="auto" w:fill="auto"/>
            <w:vAlign w:val="center"/>
          </w:tcPr>
          <w:p w14:paraId="6487433F"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07-TB/CQTTBCĐ ngày 15/10/2025</w:t>
            </w:r>
          </w:p>
        </w:tc>
        <w:tc>
          <w:tcPr>
            <w:tcW w:w="956" w:type="pct"/>
            <w:shd w:val="clear" w:color="auto" w:fill="auto"/>
            <w:vAlign w:val="center"/>
          </w:tcPr>
          <w:p w14:paraId="342BC34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0DEFF44F"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497C28E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4357F107" w14:textId="77777777" w:rsidTr="0013487E">
        <w:tc>
          <w:tcPr>
            <w:tcW w:w="237" w:type="pct"/>
            <w:shd w:val="clear" w:color="auto" w:fill="auto"/>
            <w:vAlign w:val="center"/>
          </w:tcPr>
          <w:p w14:paraId="63BE12DC"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0DE65C4A"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Tiếp tục rà soát, xây dựng, sửa đổi, bổ sung các văn bản pháp luật có liên quan, bảo đảm mục tiêu trong năm 2025 tháo gỡ những khó khăn, vướng mắc và điểm nghẽn về pháp luật (cả điểm nghẽn trên các lĩnh vực nói chung và lĩnh vực khoa học, công nghệ, đổi mới sáng tạo, chuyển đổi số nói riêng). Đối với những vấn đề vướng mắc trong khi chưa thể chế hoá được bởi các luật để tháo gỡ, các bộ, cơ quan nghiên cứu, xây dựng Nghị quyết trình Chính phủ xem xét, ban hành.</w:t>
            </w:r>
          </w:p>
        </w:tc>
        <w:tc>
          <w:tcPr>
            <w:tcW w:w="796" w:type="pct"/>
            <w:shd w:val="clear" w:color="auto" w:fill="auto"/>
            <w:vAlign w:val="center"/>
          </w:tcPr>
          <w:p w14:paraId="596F389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05-TB/BCĐTW ngày 04/07/2025</w:t>
            </w:r>
          </w:p>
        </w:tc>
        <w:tc>
          <w:tcPr>
            <w:tcW w:w="956" w:type="pct"/>
            <w:shd w:val="clear" w:color="auto" w:fill="auto"/>
            <w:vAlign w:val="center"/>
          </w:tcPr>
          <w:p w14:paraId="1ADB753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Vụ Pháp chế</w:t>
            </w:r>
          </w:p>
        </w:tc>
        <w:tc>
          <w:tcPr>
            <w:tcW w:w="584" w:type="pct"/>
            <w:shd w:val="clear" w:color="auto" w:fill="auto"/>
            <w:vAlign w:val="center"/>
          </w:tcPr>
          <w:p w14:paraId="702C8FD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7896917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2156C40A" w14:textId="77777777" w:rsidTr="0013487E">
        <w:tc>
          <w:tcPr>
            <w:tcW w:w="237" w:type="pct"/>
            <w:shd w:val="clear" w:color="auto" w:fill="auto"/>
            <w:vAlign w:val="center"/>
          </w:tcPr>
          <w:p w14:paraId="1FC66F30"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1AA44F85"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 xml:space="preserve">Xây dựng, hoàn thiện các văn bản quy định chi tiết và hướng dẫn thi hành các luật đã được Quốc hội thông qua tại kỳ họp thứ 9 Quốc hội khoá XV. Đồng thời, tiếp tục ban hành các cơ chế, chính sách để thúc đẩy phát </w:t>
            </w:r>
            <w:r w:rsidRPr="0013487E">
              <w:rPr>
                <w:rFonts w:ascii="Times New Roman" w:hAnsi="Times New Roman" w:cs="Times New Roman"/>
                <w:sz w:val="24"/>
                <w:szCs w:val="24"/>
              </w:rPr>
              <w:lastRenderedPageBreak/>
              <w:t>triển khoa học, công nghệ, đổi mới sáng tạo và chuyển đổi số.</w:t>
            </w:r>
          </w:p>
        </w:tc>
        <w:tc>
          <w:tcPr>
            <w:tcW w:w="796" w:type="pct"/>
            <w:shd w:val="clear" w:color="auto" w:fill="auto"/>
            <w:vAlign w:val="center"/>
          </w:tcPr>
          <w:p w14:paraId="2C8B54F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Thông báo số 05-TB/BCĐTW ngày 04/07/2025</w:t>
            </w:r>
          </w:p>
        </w:tc>
        <w:tc>
          <w:tcPr>
            <w:tcW w:w="956" w:type="pct"/>
            <w:shd w:val="clear" w:color="auto" w:fill="auto"/>
            <w:vAlign w:val="center"/>
          </w:tcPr>
          <w:p w14:paraId="78468128"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43D5D30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7D0E1C0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3103FE6F" w14:textId="77777777" w:rsidTr="0013487E">
        <w:tc>
          <w:tcPr>
            <w:tcW w:w="237" w:type="pct"/>
            <w:shd w:val="clear" w:color="auto" w:fill="auto"/>
            <w:vAlign w:val="center"/>
          </w:tcPr>
          <w:p w14:paraId="18AB78CB"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0545D054"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Chủ trì, phối hợp với Bộ Công an tập trung mọi nguồn lực, bảo đảm lộ trình triển khai xây dựng các cơ sở dữ liệu quốc gia, cơ sở dữ liệu chuyên ngành hoàn thành trong năm 2025 theo yêu cầu tại Kế hoạch số 02-KH/BCĐTW ngày 19/6/2025 của Ban Chỉ đạo, Nghị quyết số 71/NQ-CP ngày 01/4/2025 và Nghị quyết số 214/NQ-CP ngày 23/7/2025 của Chính phủ.</w:t>
            </w:r>
          </w:p>
        </w:tc>
        <w:tc>
          <w:tcPr>
            <w:tcW w:w="796" w:type="pct"/>
            <w:shd w:val="clear" w:color="auto" w:fill="auto"/>
            <w:vAlign w:val="center"/>
          </w:tcPr>
          <w:p w14:paraId="6255CC0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46 -TB/TGV ngày 30/09/2025</w:t>
            </w:r>
          </w:p>
        </w:tc>
        <w:tc>
          <w:tcPr>
            <w:tcW w:w="956" w:type="pct"/>
            <w:shd w:val="clear" w:color="auto" w:fill="auto"/>
            <w:vAlign w:val="center"/>
          </w:tcPr>
          <w:p w14:paraId="10820F0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68864BA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0310A7D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504FE56D" w14:textId="77777777" w:rsidTr="0013487E">
        <w:tc>
          <w:tcPr>
            <w:tcW w:w="237" w:type="pct"/>
            <w:shd w:val="clear" w:color="auto" w:fill="auto"/>
            <w:vAlign w:val="center"/>
          </w:tcPr>
          <w:p w14:paraId="0144B090"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43362C53"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Chủ trì, phối hợp với Bộ Công an và các cơ quan, tổ chức có liên quan khẩn trương xây dựng và ban hành Chiến lược dữ liệu, Chiến lược chuyển đổi số của bộ, ngành, địa phương mình; xây dựng, hoàn thiện các cơ sở dữ liệu trong phạm vi quản lý bảo đảm theo đúng tinh thần chỉ đạo của Chính phủ tại Nghị quyết số 214/NQ-CP ngày 23/7/2025.</w:t>
            </w:r>
          </w:p>
        </w:tc>
        <w:tc>
          <w:tcPr>
            <w:tcW w:w="796" w:type="pct"/>
            <w:shd w:val="clear" w:color="auto" w:fill="auto"/>
            <w:vAlign w:val="center"/>
          </w:tcPr>
          <w:p w14:paraId="104F45D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42-TB/TGV ngày 22/8/2025</w:t>
            </w:r>
          </w:p>
        </w:tc>
        <w:tc>
          <w:tcPr>
            <w:tcW w:w="956" w:type="pct"/>
            <w:shd w:val="clear" w:color="auto" w:fill="auto"/>
            <w:vAlign w:val="center"/>
          </w:tcPr>
          <w:p w14:paraId="4C373EA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7E6BFFB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103EB26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2662A74B" w14:textId="77777777" w:rsidTr="0013487E">
        <w:tc>
          <w:tcPr>
            <w:tcW w:w="237" w:type="pct"/>
            <w:shd w:val="clear" w:color="auto" w:fill="auto"/>
            <w:vAlign w:val="center"/>
          </w:tcPr>
          <w:p w14:paraId="24215AAB"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2EA02452"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Chủ trì, phối hợp với Bộ Công an, Bộ Tài chính, Bộ Khoa học và Công nghệ, Văn phòng Chính phủ và các địa phương trên cơ sở kết quả tái cấu trúc quy trình thủ tục hành chính, thực hiện xây dựng và cung cấp các dịch vụ công trực tuyến thuộc thẩm quyền giải quyết của cấp tỉnh, cấp xã  theo mô hình tập trung, tích hợp trên Cổng Dịch vụ công quốc gia, bảo đảm thống nhất, đồng bộ, dễ thực hiện, giúp tiết kiệm thời gian, công sức, kinh phí và tránh đầu tư trùng lặp. Hoàn thành trước ngày 01/01/2026</w:t>
            </w:r>
          </w:p>
        </w:tc>
        <w:tc>
          <w:tcPr>
            <w:tcW w:w="796" w:type="pct"/>
            <w:shd w:val="clear" w:color="auto" w:fill="auto"/>
            <w:vAlign w:val="center"/>
          </w:tcPr>
          <w:p w14:paraId="509E1B3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35-TB/TGV ngày 11/7/2025</w:t>
            </w:r>
          </w:p>
        </w:tc>
        <w:tc>
          <w:tcPr>
            <w:tcW w:w="956" w:type="pct"/>
            <w:shd w:val="clear" w:color="auto" w:fill="auto"/>
            <w:vAlign w:val="center"/>
          </w:tcPr>
          <w:p w14:paraId="5C877E2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550052B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08725CE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58EB9D60" w14:textId="77777777" w:rsidTr="0013487E">
        <w:tc>
          <w:tcPr>
            <w:tcW w:w="237" w:type="pct"/>
            <w:shd w:val="clear" w:color="auto" w:fill="auto"/>
            <w:vAlign w:val="center"/>
          </w:tcPr>
          <w:p w14:paraId="31B8A384"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1365CC6F"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Chủ động tìm kiếm cơ hội, đề xuất các sáng kiến, dự án phù hợp với năng lực và chiến lược phát triển, tham gia vào các Hệ thống chiến lược và Sáng kiến đột phá; Tuân thủ các quy trình, hướng dẫn khi tham gia Kế hoạch hành động chiến lược</w:t>
            </w:r>
          </w:p>
        </w:tc>
        <w:tc>
          <w:tcPr>
            <w:tcW w:w="796" w:type="pct"/>
            <w:shd w:val="clear" w:color="auto" w:fill="auto"/>
            <w:vAlign w:val="center"/>
          </w:tcPr>
          <w:p w14:paraId="43606AC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05-TB/BCĐTW ngày 04/07/2025</w:t>
            </w:r>
          </w:p>
        </w:tc>
        <w:tc>
          <w:tcPr>
            <w:tcW w:w="956" w:type="pct"/>
            <w:shd w:val="clear" w:color="auto" w:fill="auto"/>
            <w:vAlign w:val="center"/>
          </w:tcPr>
          <w:p w14:paraId="64EC634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5BAA5E1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31E9298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12EF5129" w14:textId="77777777" w:rsidTr="0013487E">
        <w:tc>
          <w:tcPr>
            <w:tcW w:w="237" w:type="pct"/>
            <w:shd w:val="clear" w:color="auto" w:fill="auto"/>
            <w:vAlign w:val="center"/>
          </w:tcPr>
          <w:p w14:paraId="62014A95"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669726BE"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Chủ động tìm kiếm, phát hiện và đề xuất các ứng viên tiềm năng cho các vị trí Tổng công trình sư, Kiến trúc sư trưởng, bao gồm các chuyên gia hàng đầu trong nước, người Việt Nam ở nước ngoài và các chuyên gia quốc tế có uy tín</w:t>
            </w:r>
          </w:p>
        </w:tc>
        <w:tc>
          <w:tcPr>
            <w:tcW w:w="796" w:type="pct"/>
            <w:shd w:val="clear" w:color="auto" w:fill="auto"/>
            <w:vAlign w:val="center"/>
          </w:tcPr>
          <w:p w14:paraId="4FB6477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05-TB/BCĐTW ngày 04/07/2025</w:t>
            </w:r>
          </w:p>
        </w:tc>
        <w:tc>
          <w:tcPr>
            <w:tcW w:w="956" w:type="pct"/>
            <w:shd w:val="clear" w:color="auto" w:fill="auto"/>
            <w:vAlign w:val="center"/>
          </w:tcPr>
          <w:p w14:paraId="1EDFED5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0FA1891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4314E05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4362F8B2" w14:textId="77777777" w:rsidTr="0013487E">
        <w:tc>
          <w:tcPr>
            <w:tcW w:w="237" w:type="pct"/>
            <w:shd w:val="clear" w:color="auto" w:fill="auto"/>
            <w:vAlign w:val="center"/>
          </w:tcPr>
          <w:p w14:paraId="0209466C"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38DF5D60"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Các Bộ: Nông nghiệp và Môi trường, Giáo dục và Đào tạo, Tư pháp, Y tế, Công Thương phối hợp với Bộ Công an và các các tập đoàn, doanh nghiệp được phân công khẩn trương rà soát, tiếp tục xây dựng các CSDL, hoàn thiện hạ tầng kỹ thuật, bảo đảm an toàn thông tin, an ninh mạng và tính đúng, đủ, sạch, sống đối với các CSDL về đất đai, ngành nông nghiệp, ngành giáo dục và đào tạo, hộ tịch, ngành y tế, hàng hóa (hóa chất, tiền chất), để có khả năng khai thác ngay, phục vụ cắt giảm hồ sơ, giấy tờ, quy trình thực hiện thủ tục hành chính, cung cấp dịch vụ công cho người dân, doanh nghiệp và quản lý ngành, lĩnh vực. Hoàn thành trong tháng 12/2025.</w:t>
            </w:r>
          </w:p>
        </w:tc>
        <w:tc>
          <w:tcPr>
            <w:tcW w:w="796" w:type="pct"/>
            <w:shd w:val="clear" w:color="auto" w:fill="auto"/>
            <w:vAlign w:val="center"/>
          </w:tcPr>
          <w:p w14:paraId="6C0DF1EF"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35-TB/TGV ngày 11/7/2025</w:t>
            </w:r>
          </w:p>
        </w:tc>
        <w:tc>
          <w:tcPr>
            <w:tcW w:w="956" w:type="pct"/>
            <w:shd w:val="clear" w:color="auto" w:fill="auto"/>
            <w:vAlign w:val="center"/>
          </w:tcPr>
          <w:p w14:paraId="6E07484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286D69C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0880770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251F5F34" w14:textId="77777777" w:rsidTr="0013487E">
        <w:tc>
          <w:tcPr>
            <w:tcW w:w="237" w:type="pct"/>
            <w:shd w:val="clear" w:color="auto" w:fill="auto"/>
            <w:vAlign w:val="center"/>
          </w:tcPr>
          <w:p w14:paraId="46EBA47F"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59128230"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 xml:space="preserve">Các bộ, cơ quan ngang bộ, cơ quan thuộc Chính phủ theo lĩnh vực phụ trách chủ trì, phối hợp với Bộ Công an, Văn phòng Chính phủ: (1) Khẩn trương rà soát, tái cấu trúc quy trình thủ tục hành chính đối với 04 nhóm: 25, 82, 982, 1.139 thủ tục hành chính, dịch vụ công theo quy định tại Kế hoạch số 02-KH/BCĐTW ngày 19/6/2025 của Ban Chỉ đạo; (2) Tái cấu trúc quy trình, xây dựng và cung cấp các dịch vụ công trực tuyến thuộc thẩm quyền giải quyết của cấp tỉnh, cấp xã theo mô hình tập trung, tích hợp trên Cổng Dịch vụ công quốc gia bảo đảm theo tiến độ tại Thông báo kết luận số 35-TB/TGV, ngày 11/7/2025. Chịu trách nhiệm trước Chính phủ và Ban Chỉ đạo Trung ương kết quả thực </w:t>
            </w:r>
            <w:r w:rsidRPr="0013487E">
              <w:rPr>
                <w:rFonts w:ascii="Times New Roman" w:hAnsi="Times New Roman" w:cs="Times New Roman"/>
                <w:sz w:val="24"/>
                <w:szCs w:val="24"/>
              </w:rPr>
              <w:lastRenderedPageBreak/>
              <w:t>hiện.</w:t>
            </w:r>
          </w:p>
        </w:tc>
        <w:tc>
          <w:tcPr>
            <w:tcW w:w="796" w:type="pct"/>
            <w:shd w:val="clear" w:color="auto" w:fill="auto"/>
            <w:vAlign w:val="center"/>
          </w:tcPr>
          <w:p w14:paraId="3619546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Thông báo số 42-TB/TGV ngày 22/8/2025</w:t>
            </w:r>
          </w:p>
        </w:tc>
        <w:tc>
          <w:tcPr>
            <w:tcW w:w="956" w:type="pct"/>
            <w:shd w:val="clear" w:color="auto" w:fill="auto"/>
            <w:vAlign w:val="center"/>
          </w:tcPr>
          <w:p w14:paraId="04C82C58"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0E59EA8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2A8756F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592455B3" w14:textId="77777777" w:rsidTr="0013487E">
        <w:tc>
          <w:tcPr>
            <w:tcW w:w="237" w:type="pct"/>
            <w:shd w:val="clear" w:color="auto" w:fill="auto"/>
            <w:vAlign w:val="center"/>
          </w:tcPr>
          <w:p w14:paraId="3F9406D6"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2CD71B62"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Các bộ, cơ quan ngang bộ, cơ quan thuộc Chính phủ tập trung nguồn lực thực hiện tái cấu trúc quy trình, xây dựng và cung cấp các dịch vụ công trực tuyến thuộc thẩm quyền giải quyết của cấp tỉnh, cấp xã theo mô hình tập trung, tích hợp trên Cổng Dịch vụ công quốc gia bảo đảm theo tiến độ tại Thông báo kết luận số 35-TB/TGV, ngày 11/7/2025</w:t>
            </w:r>
          </w:p>
        </w:tc>
        <w:tc>
          <w:tcPr>
            <w:tcW w:w="796" w:type="pct"/>
            <w:shd w:val="clear" w:color="auto" w:fill="auto"/>
            <w:vAlign w:val="center"/>
          </w:tcPr>
          <w:p w14:paraId="534237B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39-TB/TGV ngày 09/8/2025</w:t>
            </w:r>
          </w:p>
        </w:tc>
        <w:tc>
          <w:tcPr>
            <w:tcW w:w="956" w:type="pct"/>
            <w:shd w:val="clear" w:color="auto" w:fill="auto"/>
            <w:vAlign w:val="center"/>
          </w:tcPr>
          <w:p w14:paraId="2E5F913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2353A86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5B6F553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4D73DF09" w14:textId="77777777" w:rsidTr="0013487E">
        <w:tc>
          <w:tcPr>
            <w:tcW w:w="237" w:type="pct"/>
            <w:shd w:val="clear" w:color="auto" w:fill="auto"/>
            <w:vAlign w:val="center"/>
          </w:tcPr>
          <w:p w14:paraId="61F89B80"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197277C9"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Các bộ, ngành được giao chủ trì các cơ sở dữ liệu (CSDL) quốc gia, chuyên ngành tập trung nguồn lực, đẩy nhanh tiến độ xây dựng, hoàn thiện, làm sạch dữ liệu, bảo đảm đúng, đủ, sạch, sống, thống nhất, dùng chung để kết nối, chia sẻ hiệu quả, vận hành xuyên suốt từ trung ương đến địa phương. Hoàn thành theo lộ trình tại Kế hoạch số 02-KH/BCĐTW và Nghị quyết số 71/NQ-CP</w:t>
            </w:r>
          </w:p>
        </w:tc>
        <w:tc>
          <w:tcPr>
            <w:tcW w:w="796" w:type="pct"/>
            <w:shd w:val="clear" w:color="auto" w:fill="auto"/>
            <w:vAlign w:val="center"/>
          </w:tcPr>
          <w:p w14:paraId="576A1E4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39-TB/TGV ngày 09/8/2025</w:t>
            </w:r>
          </w:p>
        </w:tc>
        <w:tc>
          <w:tcPr>
            <w:tcW w:w="956" w:type="pct"/>
            <w:shd w:val="clear" w:color="auto" w:fill="auto"/>
            <w:vAlign w:val="center"/>
          </w:tcPr>
          <w:p w14:paraId="1D1875D8"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4E6D901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5C3DE48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24C54225" w14:textId="77777777" w:rsidTr="0013487E">
        <w:tc>
          <w:tcPr>
            <w:tcW w:w="237" w:type="pct"/>
            <w:shd w:val="clear" w:color="auto" w:fill="auto"/>
            <w:vAlign w:val="center"/>
          </w:tcPr>
          <w:p w14:paraId="7140429E"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4948AC3F"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Các bộ, ngành đẩy nhanh hoàn thành việc cung cấp 100% TTHC cho doanh nghiệp được trực tuyến, liên thông, hiệu quả trên Cổng Dịch vụ công quốc gia theo chỉ đạo của Trưởng Ban Chỉ đạo tại Thông báo kết luận số 01-TB/BCĐTW, ngày 20/01/2025</w:t>
            </w:r>
          </w:p>
        </w:tc>
        <w:tc>
          <w:tcPr>
            <w:tcW w:w="796" w:type="pct"/>
            <w:shd w:val="clear" w:color="auto" w:fill="auto"/>
            <w:vAlign w:val="center"/>
          </w:tcPr>
          <w:p w14:paraId="0404C8A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39-TB/TGV ngày 09/8/2025</w:t>
            </w:r>
          </w:p>
        </w:tc>
        <w:tc>
          <w:tcPr>
            <w:tcW w:w="956" w:type="pct"/>
            <w:shd w:val="clear" w:color="auto" w:fill="auto"/>
            <w:vAlign w:val="center"/>
          </w:tcPr>
          <w:p w14:paraId="46935BE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1E38A81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7E94928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55693CA3" w14:textId="77777777" w:rsidTr="0013487E">
        <w:tc>
          <w:tcPr>
            <w:tcW w:w="237" w:type="pct"/>
            <w:shd w:val="clear" w:color="auto" w:fill="auto"/>
            <w:vAlign w:val="center"/>
          </w:tcPr>
          <w:p w14:paraId="3E8752D8"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6881F44B"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 xml:space="preserve">Các bộ, ngành, các cơ quan trong hệ thống chính trị khẩn trương rà soát, đánh giá để xây dựng, nâng cấp, hoàn thiện nền tảng của bộ ngành mình (phần cứng, phần mềm) bảo đảm các yêu cầu: (i) những gì có thể dùng chung thì phải dùng chung, không để lãng phí, trùng lặp; (ii) vận hành xuyên suốt từ Trung ương đến địa phương; (iii) có khả năng kết nối với các nền tảng khác trong toàn hệ thống chính trị; (iv) tuân thủ các quy định về khung kiến trúc, kiến trúc về chuyển đổi số, dữ liệu; (iv) phục vụ hiệu quả công tác thống kê, phân tích, </w:t>
            </w:r>
            <w:r w:rsidRPr="0013487E">
              <w:rPr>
                <w:rFonts w:ascii="Times New Roman" w:hAnsi="Times New Roman" w:cs="Times New Roman"/>
                <w:sz w:val="24"/>
                <w:szCs w:val="24"/>
              </w:rPr>
              <w:lastRenderedPageBreak/>
              <w:t>quản lý, điều hành của bộ, ngành mình và toàn hệ thống chính trị. Hoàn thành trong tháng 12/2025.</w:t>
            </w:r>
          </w:p>
        </w:tc>
        <w:tc>
          <w:tcPr>
            <w:tcW w:w="796" w:type="pct"/>
            <w:shd w:val="clear" w:color="auto" w:fill="auto"/>
            <w:vAlign w:val="center"/>
          </w:tcPr>
          <w:p w14:paraId="5C85DA8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Thông báo số 39-TB/TGV ngày 09/8/2025</w:t>
            </w:r>
          </w:p>
        </w:tc>
        <w:tc>
          <w:tcPr>
            <w:tcW w:w="956" w:type="pct"/>
            <w:shd w:val="clear" w:color="auto" w:fill="auto"/>
            <w:vAlign w:val="center"/>
          </w:tcPr>
          <w:p w14:paraId="161E565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24E3693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4348A83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1314F2AD" w14:textId="77777777" w:rsidTr="0013487E">
        <w:tc>
          <w:tcPr>
            <w:tcW w:w="237" w:type="pct"/>
            <w:shd w:val="clear" w:color="auto" w:fill="auto"/>
            <w:vAlign w:val="center"/>
          </w:tcPr>
          <w:p w14:paraId="41481514"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055D6E45"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Khẩn trương hoàn thành các nhiệm vụ quá hạn chưa hoàn thành và các nhiệm vụ đến tháng 8/2025 (theo Phụ lục kèm theo). Thường xuyên rà soát, khắc phục ngay những tồn tại, hạn chế, yếu kém để đáp ứng yêu cầu tổ chức, hoạt động chính quyền địa phương 2 cấp, phục vụ tốt nhất người dân, doanh nghiệp.</w:t>
            </w:r>
          </w:p>
        </w:tc>
        <w:tc>
          <w:tcPr>
            <w:tcW w:w="796" w:type="pct"/>
            <w:shd w:val="clear" w:color="auto" w:fill="auto"/>
            <w:vAlign w:val="center"/>
          </w:tcPr>
          <w:p w14:paraId="6C5C03E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42-TB/TGV ngày 22/8/2025</w:t>
            </w:r>
          </w:p>
        </w:tc>
        <w:tc>
          <w:tcPr>
            <w:tcW w:w="956" w:type="pct"/>
            <w:shd w:val="clear" w:color="auto" w:fill="auto"/>
            <w:vAlign w:val="center"/>
          </w:tcPr>
          <w:p w14:paraId="210F005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578D362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5F63CF4F"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763CE031" w14:textId="77777777" w:rsidTr="0013487E">
        <w:tc>
          <w:tcPr>
            <w:tcW w:w="237" w:type="pct"/>
            <w:shd w:val="clear" w:color="auto" w:fill="auto"/>
            <w:vAlign w:val="center"/>
          </w:tcPr>
          <w:p w14:paraId="25AE9CAF"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36BDA424"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Nghiên cứu có cơ chế đầu tư cho phát triển hệ sinh thái an toàn thông tin, an ninh mạng, đặc biệt là hệ sinh thái "Make in Vietnam", ưu tiên làm chủ và sản xuất nội địa các sản phẩm an ninh mạng cốt lõi, nền tảng; xây dựng thị trường cạnh tranh lành mạnh; hỗ trợ doanh nghiệp tư nhân hình thành các trung tâm nghiên cứu, vườn ưom hỗ trợ khởi nghiệp. Ưu tiên sử dụng sản phẩm, giải pháp nội địa phương các dự án, hệ thống trọng yếu, vừa tạo thị trường, vừa thúc đẩy doanh nghiệp Việt phát triển (nhiệm vụ thường xuyên).</w:t>
            </w:r>
          </w:p>
        </w:tc>
        <w:tc>
          <w:tcPr>
            <w:tcW w:w="796" w:type="pct"/>
            <w:shd w:val="clear" w:color="auto" w:fill="auto"/>
            <w:vAlign w:val="center"/>
          </w:tcPr>
          <w:p w14:paraId="244EC64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06 - TB/CQTTBCĐ ngày 27/9/2025</w:t>
            </w:r>
          </w:p>
        </w:tc>
        <w:tc>
          <w:tcPr>
            <w:tcW w:w="956" w:type="pct"/>
            <w:shd w:val="clear" w:color="auto" w:fill="auto"/>
            <w:vAlign w:val="center"/>
          </w:tcPr>
          <w:p w14:paraId="7D1888E5"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3148BED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4ECEFFE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6EDF649A" w14:textId="77777777" w:rsidTr="0013487E">
        <w:tc>
          <w:tcPr>
            <w:tcW w:w="237" w:type="pct"/>
            <w:shd w:val="clear" w:color="auto" w:fill="auto"/>
            <w:vAlign w:val="center"/>
          </w:tcPr>
          <w:p w14:paraId="1871A161"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5A48B72A"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Rà soát, tái cấu trúc quy trình, đơn giản hóa hoặc thay thế thành phần hồ sơ bằng dữ liệu đã có đối với 1.139 thủ tục hành chính, 982 thủ tục hành chính đủ điều kiện cung cấp dịch vụ công trực tuyến, 82 nhóm thủ tục hành chính theo Kế hoạch số 02-KH/BCĐTW ngày 19/6/2025 của Ban Chỉ đạo.</w:t>
            </w:r>
          </w:p>
        </w:tc>
        <w:tc>
          <w:tcPr>
            <w:tcW w:w="796" w:type="pct"/>
            <w:shd w:val="clear" w:color="auto" w:fill="auto"/>
            <w:vAlign w:val="center"/>
          </w:tcPr>
          <w:p w14:paraId="32A7B78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35-TB/TGV ngày 11/7/2025</w:t>
            </w:r>
          </w:p>
        </w:tc>
        <w:tc>
          <w:tcPr>
            <w:tcW w:w="956" w:type="pct"/>
            <w:shd w:val="clear" w:color="auto" w:fill="auto"/>
            <w:vAlign w:val="center"/>
          </w:tcPr>
          <w:p w14:paraId="6739684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20622D48"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716FF38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6344312C" w14:textId="77777777" w:rsidTr="0013487E">
        <w:tc>
          <w:tcPr>
            <w:tcW w:w="237" w:type="pct"/>
            <w:shd w:val="clear" w:color="auto" w:fill="auto"/>
            <w:vAlign w:val="center"/>
          </w:tcPr>
          <w:p w14:paraId="0B2355DE"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65A1EB1B"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Theo chức năng, nhiệm vụ, chủ trì, phối hợp các cơ quan liên quan tổ chức thực hiện hiệu quả Mô hình liên thông số thống nhất, hiệu quả và quản trị dựa trên dữ liệu trong hệ thống chính trị theo yêu cầu tại Quy định số 05-QĐ/BCĐTW ngày 27/8/2025 của Ban Chỉ đạo Trung ương (nhiệm vụ thường xuyên).</w:t>
            </w:r>
          </w:p>
        </w:tc>
        <w:tc>
          <w:tcPr>
            <w:tcW w:w="796" w:type="pct"/>
            <w:shd w:val="clear" w:color="auto" w:fill="auto"/>
            <w:vAlign w:val="center"/>
          </w:tcPr>
          <w:p w14:paraId="0FC5534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46 -TB/TGV ngày 30/09/2025</w:t>
            </w:r>
          </w:p>
        </w:tc>
        <w:tc>
          <w:tcPr>
            <w:tcW w:w="956" w:type="pct"/>
            <w:shd w:val="clear" w:color="auto" w:fill="auto"/>
            <w:vAlign w:val="center"/>
          </w:tcPr>
          <w:p w14:paraId="2017ECC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50E2A9E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229C5A6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32FD6236" w14:textId="77777777" w:rsidTr="0013487E">
        <w:tc>
          <w:tcPr>
            <w:tcW w:w="237" w:type="pct"/>
            <w:shd w:val="clear" w:color="auto" w:fill="auto"/>
            <w:vAlign w:val="center"/>
          </w:tcPr>
          <w:p w14:paraId="4A1F6171"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30E9FA94"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 xml:space="preserve">Theo lĩnh vực phụ trách khẩn trương đẩy nhanh tiến độ </w:t>
            </w:r>
            <w:r w:rsidRPr="0013487E">
              <w:rPr>
                <w:rFonts w:ascii="Times New Roman" w:hAnsi="Times New Roman" w:cs="Times New Roman"/>
                <w:sz w:val="24"/>
                <w:szCs w:val="24"/>
              </w:rPr>
              <w:lastRenderedPageBreak/>
              <w:t>rà soát, tái cấu trúc quy trình đối với 04 nhóm: 25, 82, 982, 1.139 thủ tục hành chính, dịch vụ công theo quy định tại Kế hoạch số 02-KH/BCĐTW ngày 19/6/2025 của Ban Chỉ đạo. Hằng tháng báo cáo kết quả gửi Cơ quan Thường trực Ban Chỉ đạo, Bộ Công an và Văn phòng Chính phủ để tổng hợp.</w:t>
            </w:r>
          </w:p>
        </w:tc>
        <w:tc>
          <w:tcPr>
            <w:tcW w:w="796" w:type="pct"/>
            <w:shd w:val="clear" w:color="auto" w:fill="auto"/>
            <w:vAlign w:val="center"/>
          </w:tcPr>
          <w:p w14:paraId="1B3EC108"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Thông báo số 46 -</w:t>
            </w:r>
            <w:r w:rsidRPr="0013487E">
              <w:rPr>
                <w:rFonts w:ascii="Times New Roman" w:hAnsi="Times New Roman" w:cs="Times New Roman"/>
                <w:sz w:val="24"/>
                <w:szCs w:val="24"/>
              </w:rPr>
              <w:lastRenderedPageBreak/>
              <w:t>TB/TGV ngày 30/09/2025</w:t>
            </w:r>
          </w:p>
        </w:tc>
        <w:tc>
          <w:tcPr>
            <w:tcW w:w="956" w:type="pct"/>
            <w:shd w:val="clear" w:color="auto" w:fill="auto"/>
            <w:vAlign w:val="center"/>
          </w:tcPr>
          <w:p w14:paraId="51800B6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 xml:space="preserve">Cục Thương mại điện tử </w:t>
            </w:r>
            <w:r w:rsidRPr="0013487E">
              <w:rPr>
                <w:rFonts w:ascii="Times New Roman" w:hAnsi="Times New Roman" w:cs="Times New Roman"/>
                <w:sz w:val="24"/>
                <w:szCs w:val="24"/>
              </w:rPr>
              <w:lastRenderedPageBreak/>
              <w:t>và Kinh tế số</w:t>
            </w:r>
          </w:p>
        </w:tc>
        <w:tc>
          <w:tcPr>
            <w:tcW w:w="584" w:type="pct"/>
            <w:shd w:val="clear" w:color="auto" w:fill="auto"/>
            <w:vAlign w:val="center"/>
          </w:tcPr>
          <w:p w14:paraId="38422A7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 xml:space="preserve">Các đơn vị </w:t>
            </w:r>
            <w:r w:rsidRPr="0013487E">
              <w:rPr>
                <w:rFonts w:ascii="Times New Roman" w:hAnsi="Times New Roman" w:cs="Times New Roman"/>
                <w:sz w:val="24"/>
                <w:szCs w:val="24"/>
              </w:rPr>
              <w:lastRenderedPageBreak/>
              <w:t xml:space="preserve">thuộc Bộ </w:t>
            </w:r>
          </w:p>
        </w:tc>
        <w:tc>
          <w:tcPr>
            <w:tcW w:w="593" w:type="pct"/>
            <w:shd w:val="clear" w:color="auto" w:fill="auto"/>
            <w:vAlign w:val="center"/>
          </w:tcPr>
          <w:p w14:paraId="5D62D11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31/12/2025</w:t>
            </w:r>
          </w:p>
        </w:tc>
      </w:tr>
      <w:tr w:rsidR="0013487E" w:rsidRPr="0013487E" w14:paraId="2E4751BB" w14:textId="77777777" w:rsidTr="0013487E">
        <w:tc>
          <w:tcPr>
            <w:tcW w:w="237" w:type="pct"/>
            <w:shd w:val="clear" w:color="auto" w:fill="auto"/>
            <w:vAlign w:val="center"/>
          </w:tcPr>
          <w:p w14:paraId="3DAD8430"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44B505B8"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Theo nhiệm vụ được giao, phối hợp với Bộ Công an xác định các trường thông tin để đồng bộ dữ liệu lên Trung tâm dữ liệu quốc gia theo quy định của Chính phủ.</w:t>
            </w:r>
          </w:p>
        </w:tc>
        <w:tc>
          <w:tcPr>
            <w:tcW w:w="796" w:type="pct"/>
            <w:shd w:val="clear" w:color="auto" w:fill="auto"/>
            <w:vAlign w:val="center"/>
          </w:tcPr>
          <w:p w14:paraId="6FA94D5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42-TB/TGV ngày 22/8/2025</w:t>
            </w:r>
          </w:p>
        </w:tc>
        <w:tc>
          <w:tcPr>
            <w:tcW w:w="956" w:type="pct"/>
            <w:shd w:val="clear" w:color="auto" w:fill="auto"/>
            <w:vAlign w:val="center"/>
          </w:tcPr>
          <w:p w14:paraId="4D08F93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6C4DA17F"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79398244"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417FE3DC" w14:textId="77777777" w:rsidTr="0013487E">
        <w:tc>
          <w:tcPr>
            <w:tcW w:w="237" w:type="pct"/>
            <w:shd w:val="clear" w:color="auto" w:fill="auto"/>
            <w:vAlign w:val="center"/>
          </w:tcPr>
          <w:p w14:paraId="0117437C"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7484A9A3"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Trong quá trình xây dựng các CSDL thuộc lĩnh vực phụ trách, triển khai các quy trình nghiệp vụ trên môi trường số phải thực hiện nghiêm túc công tác số hóa, bảo đảm thực chất, hiệu quả, tuyệt đối không được đối phó, hình thức, tránh tình trạng song song xử lý cả hồ sơ giấy và hồ sơ điện tử, gây lãng phí, cản trở tiến độ, hiệu quả công việc. Dữ liệu được tạo lập phải tuân thủ nghiêm ngặt nguyên tắc “đúng, đủ, sạch, sống, thống nhất, dùng chung” để có thể tái sử dụng, phục vụ hiệu quả công tác chỉ đạo, điều hành, cắt giảm thủ tục</w:t>
            </w:r>
          </w:p>
        </w:tc>
        <w:tc>
          <w:tcPr>
            <w:tcW w:w="796" w:type="pct"/>
            <w:shd w:val="clear" w:color="auto" w:fill="auto"/>
            <w:vAlign w:val="center"/>
          </w:tcPr>
          <w:p w14:paraId="206CB7E5"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46 -TB/TGV ngày 30/09/2025</w:t>
            </w:r>
          </w:p>
        </w:tc>
        <w:tc>
          <w:tcPr>
            <w:tcW w:w="956" w:type="pct"/>
            <w:shd w:val="clear" w:color="auto" w:fill="auto"/>
            <w:vAlign w:val="center"/>
          </w:tcPr>
          <w:p w14:paraId="05D79DF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3BD2E08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23FD24F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3B12D6A9" w14:textId="77777777" w:rsidTr="0013487E">
        <w:tc>
          <w:tcPr>
            <w:tcW w:w="237" w:type="pct"/>
            <w:shd w:val="clear" w:color="auto" w:fill="auto"/>
            <w:vAlign w:val="center"/>
          </w:tcPr>
          <w:p w14:paraId="62553760"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7A3A5083"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 xml:space="preserve">Đồng chí Bộ trưởng, Thủ trưởng cơ quan Trung ương chịu trách nhiệm chỉ đạo, đảm bảo lộ trình triển khai xây dựng các cơ sở dữ liệu (CSDL) quốc gia, cơ sở dữ liệu chuyên ngành hoàn thành trong năm 2025 (12 CSDL quốc gia và chuyên ngành và 01 CSDL về bản án và quyết định của Toà án, 116 CSDL chuyên ngành, 328 CSDL rà soát theo Nghị quyết 214/NQ-CP của Chính phủ) theo yêu cầu tại Kế hoạch số 02-KH/BCĐTW ngày 19/6/2025 của Ban Chỉ đạo, Nghị quyết số 71/NQ-CP ngày 01/4/2025 và Nghị quyết 214/NQ-CP ngày 23/7/2025 của Chính phủ; trực tiếp </w:t>
            </w:r>
            <w:r w:rsidRPr="0013487E">
              <w:rPr>
                <w:rFonts w:ascii="Times New Roman" w:hAnsi="Times New Roman" w:cs="Times New Roman"/>
                <w:sz w:val="24"/>
                <w:szCs w:val="24"/>
              </w:rPr>
              <w:lastRenderedPageBreak/>
              <w:t>chủ trì các buổi kiểm tra, làm việc với Ban Chỉ đạo, các Nhóm công tác được phân công theo dõi, đôn đốc; phân công Lãnh đạo Bộ, cơ quan Trung ương thường trực làm đầu mối liên hệ; chỉ đạo báo cáo tiến độ xây dựng các CSDL của các bộ, ngành theo chế độ báo cáo ngày, tuần, tháng, quý về Nhóm công tác số 3 qua hệ thống thông tin báo cáo của Bộ Công an.</w:t>
            </w:r>
            <w:r w:rsidRPr="0013487E">
              <w:rPr>
                <w:rFonts w:ascii="Times New Roman" w:hAnsi="Times New Roman" w:cs="Times New Roman"/>
                <w:sz w:val="24"/>
                <w:szCs w:val="24"/>
              </w:rPr>
              <w:br/>
              <w:t>Các bộ, cơ quan Trung ương phối hợp với Bộ Công an và các tập đoàn, doanh nghiệp được phân công đánh giá, xác định các CSDL đã bảo đảm 03 yêu cầu: (i) tuân thủ Khung Kiến trúc tổng thể quốc gia số, Khung Kiến trúc dữ liệu quốc gia, Khung quản trị, quản lý dữ liệu và Từ điển dữ liệu dùng chung khi được ban hành; (ii) liên thông, kết nối với hệ thống các CSDL khác trong hệ thống chính trị và (iii) vận hành được xuyên suốt từ trung ương đến địa phương thì triển khai ngay cho các địa phương để thực hiện tạo lập, số hoá dữ liệu và bố trí nguồn lực vận hành đảm bảo CSDL luôn đáp ứng yêu cầu “đúng, đủ, sạch, sống, thống nhất, dùng chung”.</w:t>
            </w:r>
          </w:p>
        </w:tc>
        <w:tc>
          <w:tcPr>
            <w:tcW w:w="796" w:type="pct"/>
            <w:shd w:val="clear" w:color="auto" w:fill="auto"/>
            <w:vAlign w:val="center"/>
          </w:tcPr>
          <w:p w14:paraId="2A2FAE5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Thông báo số 42-TB/TGV ngày 22/8/2025</w:t>
            </w:r>
          </w:p>
        </w:tc>
        <w:tc>
          <w:tcPr>
            <w:tcW w:w="956" w:type="pct"/>
            <w:shd w:val="clear" w:color="auto" w:fill="auto"/>
            <w:vAlign w:val="center"/>
          </w:tcPr>
          <w:p w14:paraId="0240507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785ADD28"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50E34D2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6CFB2E36" w14:textId="77777777" w:rsidTr="0013487E">
        <w:tc>
          <w:tcPr>
            <w:tcW w:w="237" w:type="pct"/>
            <w:shd w:val="clear" w:color="auto" w:fill="auto"/>
            <w:vAlign w:val="center"/>
          </w:tcPr>
          <w:p w14:paraId="2AFD11A3"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499A6957"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Chủ động bố trí đủ nhân lực chuyên trách công nghệ thông tin, chuyển đổi số; phát huy hiệu quả thực chất phong trào “bìn</w:t>
            </w:r>
            <w:bookmarkStart w:id="4" w:name="_GoBack"/>
            <w:bookmarkEnd w:id="4"/>
            <w:r w:rsidRPr="0013487E">
              <w:rPr>
                <w:rFonts w:ascii="Times New Roman" w:hAnsi="Times New Roman" w:cs="Times New Roman"/>
                <w:sz w:val="24"/>
                <w:szCs w:val="24"/>
              </w:rPr>
              <w:t>h dân học vụ số” và các Tổ công nghệ số cộng đồng.</w:t>
            </w:r>
          </w:p>
        </w:tc>
        <w:tc>
          <w:tcPr>
            <w:tcW w:w="796" w:type="pct"/>
            <w:shd w:val="clear" w:color="auto" w:fill="auto"/>
            <w:vAlign w:val="center"/>
          </w:tcPr>
          <w:p w14:paraId="43C8014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46 -TB/TGV ngày 30/09/2025</w:t>
            </w:r>
          </w:p>
        </w:tc>
        <w:tc>
          <w:tcPr>
            <w:tcW w:w="956" w:type="pct"/>
            <w:shd w:val="clear" w:color="auto" w:fill="auto"/>
            <w:vAlign w:val="center"/>
          </w:tcPr>
          <w:p w14:paraId="6AE4DB8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Vụ Tổ chức cán bộ</w:t>
            </w:r>
          </w:p>
        </w:tc>
        <w:tc>
          <w:tcPr>
            <w:tcW w:w="584" w:type="pct"/>
            <w:shd w:val="clear" w:color="auto" w:fill="auto"/>
            <w:vAlign w:val="center"/>
          </w:tcPr>
          <w:p w14:paraId="68C5A2E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0106627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1250AEFE" w14:textId="77777777" w:rsidTr="0013487E">
        <w:tc>
          <w:tcPr>
            <w:tcW w:w="237" w:type="pct"/>
            <w:shd w:val="clear" w:color="auto" w:fill="auto"/>
            <w:vAlign w:val="center"/>
          </w:tcPr>
          <w:p w14:paraId="7B28D16A"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67F6C85D"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Quán triệt, triển khai thực hiện nghiêm túc, nhất là các các nhiệm vụ tại Kế hoạch số 02-KH/BCĐTW, ngày 19/6/2025 của Ban Chỉ đạo Trung ương về thúc đẩy chuyển đổi số liên thông, đồng bộ, nhanh, hiệu quả đáp ứng yêu cầu sắp xếp tổ chức bộ máy của hệ thống chính trị, nhất là các nhiệm vụ theo lộ trình giai đoạn từ 01/7/2025 đến hết tháng 12/2025</w:t>
            </w:r>
          </w:p>
        </w:tc>
        <w:tc>
          <w:tcPr>
            <w:tcW w:w="796" w:type="pct"/>
            <w:shd w:val="clear" w:color="auto" w:fill="auto"/>
            <w:vAlign w:val="center"/>
          </w:tcPr>
          <w:p w14:paraId="0171978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05-TB/BCĐTW ngày 04/07/2025</w:t>
            </w:r>
          </w:p>
        </w:tc>
        <w:tc>
          <w:tcPr>
            <w:tcW w:w="956" w:type="pct"/>
            <w:shd w:val="clear" w:color="auto" w:fill="auto"/>
            <w:vAlign w:val="center"/>
          </w:tcPr>
          <w:p w14:paraId="7DCF575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1657302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29E005F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18A85C8D" w14:textId="77777777" w:rsidTr="0013487E">
        <w:tc>
          <w:tcPr>
            <w:tcW w:w="237" w:type="pct"/>
            <w:shd w:val="clear" w:color="auto" w:fill="auto"/>
            <w:vAlign w:val="center"/>
          </w:tcPr>
          <w:p w14:paraId="3C5601D8"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4A917E74"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Rà soát đánh giá, xác định nhu cầu nhân lực bảo đảm an ninh mạng, bảo mật thông tin, an toàn dữ liệu và có kế hoạch bổ sung, tăng cường bảo đảm đáp ứng yêu cầu (nhiệm vụ thường xuyên).</w:t>
            </w:r>
          </w:p>
        </w:tc>
        <w:tc>
          <w:tcPr>
            <w:tcW w:w="796" w:type="pct"/>
            <w:shd w:val="clear" w:color="auto" w:fill="auto"/>
            <w:vAlign w:val="center"/>
          </w:tcPr>
          <w:p w14:paraId="4AAD10D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06 - TB/CQTTBCĐ ngày 27/9/2025</w:t>
            </w:r>
          </w:p>
        </w:tc>
        <w:tc>
          <w:tcPr>
            <w:tcW w:w="956" w:type="pct"/>
            <w:shd w:val="clear" w:color="auto" w:fill="auto"/>
            <w:vAlign w:val="center"/>
          </w:tcPr>
          <w:p w14:paraId="6C6AF23F"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Vụ Tổ chức cán bộ</w:t>
            </w:r>
          </w:p>
        </w:tc>
        <w:tc>
          <w:tcPr>
            <w:tcW w:w="584" w:type="pct"/>
            <w:shd w:val="clear" w:color="auto" w:fill="auto"/>
            <w:vAlign w:val="center"/>
          </w:tcPr>
          <w:p w14:paraId="5DDC504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680165B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1FC3583F" w14:textId="77777777" w:rsidTr="0013487E">
        <w:tc>
          <w:tcPr>
            <w:tcW w:w="237" w:type="pct"/>
            <w:shd w:val="clear" w:color="auto" w:fill="auto"/>
            <w:vAlign w:val="center"/>
          </w:tcPr>
          <w:p w14:paraId="0DF347BF"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4914188B"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Theo chức năng, nhiệm vụ chủ trì phối hợp với các bộ, ngành, địa phương liên quan kịp thời triển khai đầu tư xây dựng các trung tâm đào tạo chuyên sâu về chip, trí tuệ nhân tạo (AI),… và kỹ thuật chế tạo chính xác theo chuẩn quốc tế, gắn kết với nhu cầu tuyển dụng của các công ty đa quốc gia và tập đoàn, doanh nghiệp lớn trong nước (báo cáo Thường trực Ban Chỉ đạo kết quả thực hiện trong tháng 12/2025).</w:t>
            </w:r>
          </w:p>
        </w:tc>
        <w:tc>
          <w:tcPr>
            <w:tcW w:w="796" w:type="pct"/>
            <w:shd w:val="clear" w:color="auto" w:fill="auto"/>
            <w:vAlign w:val="center"/>
          </w:tcPr>
          <w:p w14:paraId="22FE6224"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47-TB/TGV ngày 17/10/2025</w:t>
            </w:r>
          </w:p>
        </w:tc>
        <w:tc>
          <w:tcPr>
            <w:tcW w:w="956" w:type="pct"/>
            <w:shd w:val="clear" w:color="auto" w:fill="auto"/>
            <w:vAlign w:val="center"/>
          </w:tcPr>
          <w:p w14:paraId="1407CA2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Vụ Tổ chức cán bộ</w:t>
            </w:r>
          </w:p>
        </w:tc>
        <w:tc>
          <w:tcPr>
            <w:tcW w:w="584" w:type="pct"/>
            <w:shd w:val="clear" w:color="auto" w:fill="auto"/>
            <w:vAlign w:val="center"/>
          </w:tcPr>
          <w:p w14:paraId="09E33A8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6D48DFE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1FDB962C" w14:textId="77777777" w:rsidTr="0013487E">
        <w:tc>
          <w:tcPr>
            <w:tcW w:w="237" w:type="pct"/>
            <w:shd w:val="clear" w:color="auto" w:fill="auto"/>
            <w:vAlign w:val="center"/>
          </w:tcPr>
          <w:p w14:paraId="241D37F0"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0FF7BDDE"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Về nhân sự: Bảo đảm bố trí đủ nhân sự chuyên trách về công nghệ thông tin, chuyển đổi số; tổ chức bồi dưỡng, tập huấn kỹ năng số cho cán bộ, công chức, viên chức đáp ứng yêu cầu công tác. Phát huy hiệu quả của các Tổ công nghệ số cộng đồng trong hỗ trợ người dân. Nhiệm vụ thường xuyên</w:t>
            </w:r>
          </w:p>
        </w:tc>
        <w:tc>
          <w:tcPr>
            <w:tcW w:w="796" w:type="pct"/>
            <w:shd w:val="clear" w:color="auto" w:fill="auto"/>
            <w:vAlign w:val="center"/>
          </w:tcPr>
          <w:p w14:paraId="2E3BB2A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44-TB/TGV ngày 12/9/2025</w:t>
            </w:r>
          </w:p>
        </w:tc>
        <w:tc>
          <w:tcPr>
            <w:tcW w:w="956" w:type="pct"/>
            <w:shd w:val="clear" w:color="auto" w:fill="auto"/>
            <w:vAlign w:val="center"/>
          </w:tcPr>
          <w:p w14:paraId="4341BC0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Vụ Tổ chức cán bộ</w:t>
            </w:r>
          </w:p>
        </w:tc>
        <w:tc>
          <w:tcPr>
            <w:tcW w:w="584" w:type="pct"/>
            <w:shd w:val="clear" w:color="auto" w:fill="auto"/>
            <w:vAlign w:val="center"/>
          </w:tcPr>
          <w:p w14:paraId="4BD7796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2459B0A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0BC35138" w14:textId="77777777" w:rsidTr="0013487E">
        <w:tc>
          <w:tcPr>
            <w:tcW w:w="237" w:type="pct"/>
            <w:shd w:val="clear" w:color="auto" w:fill="auto"/>
            <w:vAlign w:val="center"/>
          </w:tcPr>
          <w:p w14:paraId="461CC7BD"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59276883"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Chịu trách nhiệm trong việc tổ chức triển khai thực hiện hiệu quả các nhiệm vụ, dự án đã được giao, bảo đảm bám sát các hướng dẫn của cơ quan quản lý ngành, tránh trùng lặp, lãng phí (báo cáo Thường trực Ban Chỉ đạo kết quả thực hiện trong tháng 12/2025).</w:t>
            </w:r>
          </w:p>
        </w:tc>
        <w:tc>
          <w:tcPr>
            <w:tcW w:w="796" w:type="pct"/>
            <w:shd w:val="clear" w:color="auto" w:fill="auto"/>
            <w:vAlign w:val="center"/>
          </w:tcPr>
          <w:p w14:paraId="57E1550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47-TB/TGV ngày 17/10/2025</w:t>
            </w:r>
          </w:p>
        </w:tc>
        <w:tc>
          <w:tcPr>
            <w:tcW w:w="956" w:type="pct"/>
            <w:shd w:val="clear" w:color="auto" w:fill="auto"/>
            <w:vAlign w:val="center"/>
          </w:tcPr>
          <w:p w14:paraId="7A88263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542FE88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4CF91C6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50009202" w14:textId="77777777" w:rsidTr="0013487E">
        <w:tc>
          <w:tcPr>
            <w:tcW w:w="237" w:type="pct"/>
            <w:shd w:val="clear" w:color="auto" w:fill="auto"/>
            <w:vAlign w:val="center"/>
          </w:tcPr>
          <w:p w14:paraId="5F0F94DA"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73CE6248"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Chủ trì, phối hợp với Bộ Công an ban hành hướng dẫn số hoá, tạo lập dữ liệu để tạo thành cơ sở dữ liệu (CSDL) có cấu trúc gắn với quy trình nghiệp vụ, song song với việc hoàn thiện nền tảng, phần mềm để triển khai thực hiện số hoá, tạo lập CSDL tập trung, thống nhất từ Trung ương đến địa phương (nhiệm vụ thường xuyên).</w:t>
            </w:r>
          </w:p>
        </w:tc>
        <w:tc>
          <w:tcPr>
            <w:tcW w:w="796" w:type="pct"/>
            <w:shd w:val="clear" w:color="auto" w:fill="auto"/>
            <w:vAlign w:val="center"/>
          </w:tcPr>
          <w:p w14:paraId="4F9D645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46 -TB/TGV ngày 30/09/2025</w:t>
            </w:r>
          </w:p>
        </w:tc>
        <w:tc>
          <w:tcPr>
            <w:tcW w:w="956" w:type="pct"/>
            <w:shd w:val="clear" w:color="auto" w:fill="auto"/>
            <w:vAlign w:val="center"/>
          </w:tcPr>
          <w:p w14:paraId="641FEF2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382724F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50C27B4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7092C1A7" w14:textId="77777777" w:rsidTr="0013487E">
        <w:tc>
          <w:tcPr>
            <w:tcW w:w="237" w:type="pct"/>
            <w:shd w:val="clear" w:color="auto" w:fill="auto"/>
            <w:vAlign w:val="center"/>
          </w:tcPr>
          <w:p w14:paraId="40EE458C"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0FEED824"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 xml:space="preserve">Chủ trì, phối hợp với Bộ Công an và các đơn vị liên </w:t>
            </w:r>
            <w:r w:rsidRPr="0013487E">
              <w:rPr>
                <w:rFonts w:ascii="Times New Roman" w:hAnsi="Times New Roman" w:cs="Times New Roman"/>
                <w:sz w:val="24"/>
                <w:szCs w:val="24"/>
              </w:rPr>
              <w:lastRenderedPageBreak/>
              <w:t>quan tổ chức đánh giá an toàn thông tin định kỳ đối với các CSDL quốc gia, chuyên ngành thuộc phạm vi quản lý; khắc phục kịp thời các lỗ hổng, bảo đảm an toàn tuyệt đối cho toàn bộ hệ thống. Nhiệm vụ thường xuyên</w:t>
            </w:r>
          </w:p>
        </w:tc>
        <w:tc>
          <w:tcPr>
            <w:tcW w:w="796" w:type="pct"/>
            <w:shd w:val="clear" w:color="auto" w:fill="auto"/>
            <w:vAlign w:val="center"/>
          </w:tcPr>
          <w:p w14:paraId="58E68D1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Thông báo số 44-</w:t>
            </w:r>
            <w:r w:rsidRPr="0013487E">
              <w:rPr>
                <w:rFonts w:ascii="Times New Roman" w:hAnsi="Times New Roman" w:cs="Times New Roman"/>
                <w:sz w:val="24"/>
                <w:szCs w:val="24"/>
              </w:rPr>
              <w:lastRenderedPageBreak/>
              <w:t>TB/TGV ngày 12/9/2025</w:t>
            </w:r>
          </w:p>
        </w:tc>
        <w:tc>
          <w:tcPr>
            <w:tcW w:w="956" w:type="pct"/>
            <w:shd w:val="clear" w:color="auto" w:fill="auto"/>
            <w:vAlign w:val="center"/>
          </w:tcPr>
          <w:p w14:paraId="1FC02F3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 xml:space="preserve">Cục Thương mại điện tử </w:t>
            </w:r>
            <w:r w:rsidRPr="0013487E">
              <w:rPr>
                <w:rFonts w:ascii="Times New Roman" w:hAnsi="Times New Roman" w:cs="Times New Roman"/>
                <w:sz w:val="24"/>
                <w:szCs w:val="24"/>
              </w:rPr>
              <w:lastRenderedPageBreak/>
              <w:t>và Kinh tế số</w:t>
            </w:r>
          </w:p>
        </w:tc>
        <w:tc>
          <w:tcPr>
            <w:tcW w:w="584" w:type="pct"/>
            <w:shd w:val="clear" w:color="auto" w:fill="auto"/>
            <w:vAlign w:val="center"/>
          </w:tcPr>
          <w:p w14:paraId="2ADFDB6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 xml:space="preserve">Các đơn vị </w:t>
            </w:r>
            <w:r w:rsidRPr="0013487E">
              <w:rPr>
                <w:rFonts w:ascii="Times New Roman" w:hAnsi="Times New Roman" w:cs="Times New Roman"/>
                <w:sz w:val="24"/>
                <w:szCs w:val="24"/>
              </w:rPr>
              <w:lastRenderedPageBreak/>
              <w:t xml:space="preserve">thuộc Bộ </w:t>
            </w:r>
          </w:p>
        </w:tc>
        <w:tc>
          <w:tcPr>
            <w:tcW w:w="593" w:type="pct"/>
            <w:shd w:val="clear" w:color="auto" w:fill="auto"/>
            <w:vAlign w:val="center"/>
          </w:tcPr>
          <w:p w14:paraId="68F0950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01/01/2026</w:t>
            </w:r>
          </w:p>
        </w:tc>
      </w:tr>
      <w:tr w:rsidR="0013487E" w:rsidRPr="0013487E" w14:paraId="736B4547" w14:textId="77777777" w:rsidTr="0013487E">
        <w:tc>
          <w:tcPr>
            <w:tcW w:w="237" w:type="pct"/>
            <w:shd w:val="clear" w:color="auto" w:fill="auto"/>
            <w:vAlign w:val="center"/>
          </w:tcPr>
          <w:p w14:paraId="491C0AC5"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53D5FF02"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Chủ trì, phối hợp với Văn phòng Chính phủ, Bộ Công an rà soát, cấu trúc lại quy trình các dịch vụ công trực tuyến có tỷ lệ hồ sơ trực tuyến thấp, tỷ lệ phải bổ sung, sửa lỗi cao, bảo đảm người dân, doanh nghiệp “chỉ khai báo thông tin một lần”.</w:t>
            </w:r>
          </w:p>
        </w:tc>
        <w:tc>
          <w:tcPr>
            <w:tcW w:w="796" w:type="pct"/>
            <w:shd w:val="clear" w:color="auto" w:fill="auto"/>
            <w:vAlign w:val="center"/>
          </w:tcPr>
          <w:p w14:paraId="53A4C89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07-TB/CQTTBCĐ ngày 15/10/2025</w:t>
            </w:r>
          </w:p>
        </w:tc>
        <w:tc>
          <w:tcPr>
            <w:tcW w:w="956" w:type="pct"/>
            <w:shd w:val="clear" w:color="auto" w:fill="auto"/>
            <w:vAlign w:val="center"/>
          </w:tcPr>
          <w:p w14:paraId="73B0330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49A27C25"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798160C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7F6DC1A2" w14:textId="77777777" w:rsidTr="0013487E">
        <w:tc>
          <w:tcPr>
            <w:tcW w:w="237" w:type="pct"/>
            <w:shd w:val="clear" w:color="auto" w:fill="auto"/>
            <w:vAlign w:val="center"/>
          </w:tcPr>
          <w:p w14:paraId="754DA69B"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3EFD8537"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Các địa phương bảo đảm trang thiết bị đầu cuối, phần mềm để phục vụ giải quyết thủ tục hành chính; số hoá 100% hồ sơ, tài liệu công việc phát sinh mới; đến hết tháng 12/2025, hoàn thành số hoá ít nhất 30% tài liệu lưu trữ lịch sử có giá trị cao theo yêu cầu tại Kế hoạch số 02-KH/BCĐTW.</w:t>
            </w:r>
          </w:p>
        </w:tc>
        <w:tc>
          <w:tcPr>
            <w:tcW w:w="796" w:type="pct"/>
            <w:shd w:val="clear" w:color="auto" w:fill="auto"/>
            <w:vAlign w:val="center"/>
          </w:tcPr>
          <w:p w14:paraId="1EEC610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44-TB/TGV ngày 12/9/2025</w:t>
            </w:r>
          </w:p>
        </w:tc>
        <w:tc>
          <w:tcPr>
            <w:tcW w:w="956" w:type="pct"/>
            <w:shd w:val="clear" w:color="auto" w:fill="auto"/>
            <w:vAlign w:val="center"/>
          </w:tcPr>
          <w:p w14:paraId="6D531F6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28E8DF2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08C4C2B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5FEAF94D" w14:textId="77777777" w:rsidTr="0013487E">
        <w:tc>
          <w:tcPr>
            <w:tcW w:w="237" w:type="pct"/>
            <w:shd w:val="clear" w:color="auto" w:fill="auto"/>
            <w:vAlign w:val="center"/>
          </w:tcPr>
          <w:p w14:paraId="30AA730A"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160C24F8"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Công tác bảo đảm an toàn, an ninh mạng phải được quan tâm đúng mức, là yêu cầu bắt buộc trong quá trình chuyển đổi số; khẩn trương khắc phục ngay tình trạng nhiều hệ thống thông tin chưa được phê duyệt cấp độ an toàn, còn tồn tại các lỗ hổng, giải pháp bảo mật chưa tương xứng.</w:t>
            </w:r>
          </w:p>
        </w:tc>
        <w:tc>
          <w:tcPr>
            <w:tcW w:w="796" w:type="pct"/>
            <w:shd w:val="clear" w:color="auto" w:fill="auto"/>
            <w:vAlign w:val="center"/>
          </w:tcPr>
          <w:p w14:paraId="6AF30BD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46 -TB/TGV ngày 30/09/2025</w:t>
            </w:r>
          </w:p>
        </w:tc>
        <w:tc>
          <w:tcPr>
            <w:tcW w:w="956" w:type="pct"/>
            <w:shd w:val="clear" w:color="auto" w:fill="auto"/>
            <w:vAlign w:val="center"/>
          </w:tcPr>
          <w:p w14:paraId="091B325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73663234"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32A0DA7F"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56DCE82E" w14:textId="77777777" w:rsidTr="0013487E">
        <w:tc>
          <w:tcPr>
            <w:tcW w:w="237" w:type="pct"/>
            <w:shd w:val="clear" w:color="auto" w:fill="auto"/>
            <w:vAlign w:val="center"/>
          </w:tcPr>
          <w:p w14:paraId="546ADD88"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22C18D17"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Căn cứ pháp luật hiện hành; thực trạng, yêu cầu phát triển; bám sát chủ trương của Đảng, hướng dẫn của Bộ quản lý ngành (Bộ Khoa học và Công nghệ, Bộ Tài chính, Bộ Công an, Bộ Nội vụ) thực hiện việc phân bổ kinh phí, triển khai thực hiện đảm bảo đúng pháp luật, hiệu quả, chặt chẽ, không trùng lặp (nhiệm vụ thường xuyên).</w:t>
            </w:r>
          </w:p>
        </w:tc>
        <w:tc>
          <w:tcPr>
            <w:tcW w:w="796" w:type="pct"/>
            <w:shd w:val="clear" w:color="auto" w:fill="auto"/>
            <w:vAlign w:val="center"/>
          </w:tcPr>
          <w:p w14:paraId="764E674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07-TB/CQTTBCĐ ngày 15/10/2025</w:t>
            </w:r>
          </w:p>
        </w:tc>
        <w:tc>
          <w:tcPr>
            <w:tcW w:w="956" w:type="pct"/>
            <w:shd w:val="clear" w:color="auto" w:fill="auto"/>
            <w:vAlign w:val="center"/>
          </w:tcPr>
          <w:p w14:paraId="38DDB47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2C6000D5"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7A0CC48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6EC5987C" w14:textId="77777777" w:rsidTr="0013487E">
        <w:tc>
          <w:tcPr>
            <w:tcW w:w="237" w:type="pct"/>
            <w:shd w:val="clear" w:color="auto" w:fill="auto"/>
            <w:vAlign w:val="center"/>
          </w:tcPr>
          <w:p w14:paraId="73C404E6"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41FCE3BD"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 xml:space="preserve">Hoàn thành việc cắt giảm, đơn giản hoá thành phần hồ sơ của 1.139 thủ tục hành chính theo Kế hoạch 02/KH-BCĐTW. Tiếp tục rà soát để cắt giảm, đơn giản hoá </w:t>
            </w:r>
            <w:r w:rsidRPr="0013487E">
              <w:rPr>
                <w:rFonts w:ascii="Times New Roman" w:hAnsi="Times New Roman" w:cs="Times New Roman"/>
                <w:sz w:val="24"/>
                <w:szCs w:val="24"/>
              </w:rPr>
              <w:lastRenderedPageBreak/>
              <w:t>thành phần hồ sơ của những thủ tục hành chính khác đã có dữ liệu từ các CSDL quốc gia, chuyên ngành</w:t>
            </w:r>
          </w:p>
        </w:tc>
        <w:tc>
          <w:tcPr>
            <w:tcW w:w="796" w:type="pct"/>
            <w:shd w:val="clear" w:color="auto" w:fill="auto"/>
            <w:vAlign w:val="center"/>
          </w:tcPr>
          <w:p w14:paraId="1DB9B0F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Thông báo số 44-TB/TGV ngày 12/9/2025</w:t>
            </w:r>
          </w:p>
        </w:tc>
        <w:tc>
          <w:tcPr>
            <w:tcW w:w="956" w:type="pct"/>
            <w:shd w:val="clear" w:color="auto" w:fill="auto"/>
            <w:vAlign w:val="center"/>
          </w:tcPr>
          <w:p w14:paraId="77C79FE4"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404DE0B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06B1D1A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53C74AAA" w14:textId="77777777" w:rsidTr="0013487E">
        <w:tc>
          <w:tcPr>
            <w:tcW w:w="237" w:type="pct"/>
            <w:shd w:val="clear" w:color="auto" w:fill="auto"/>
            <w:vAlign w:val="center"/>
          </w:tcPr>
          <w:p w14:paraId="2D77C78E"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672F6BD3"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Khẩn trương xây dựng và đưa vào vận hành nền tảng hoặc hệ thống thông tin phục vụ số hoá, tạo lập, cập nhật, kết nối, chia sẻ dữ liệu trong xây dựng các CSDL được giao nhưng chưa hoàn thành, bảo đảm các yêu cầu: (i) Vận hành xuyên suốt từ Trung ương tới địa phương; (ii) Có khả năng kết nối với các nền tảng, hệ thống khác trong hệ thống chính trị; (iii) Tuân thủ Khung Kiến trúc tổng thể quốc gia số, Khung Kiến trúc dữ liệu quốc gia, Khung quản trị, quản lý dữ liệu và Từ điển dữ liệu dùng chung và Quy định số 05-QĐ/BCĐTW ngày 27/8/2025 của Ban Chỉ đạo.</w:t>
            </w:r>
          </w:p>
        </w:tc>
        <w:tc>
          <w:tcPr>
            <w:tcW w:w="796" w:type="pct"/>
            <w:shd w:val="clear" w:color="auto" w:fill="auto"/>
            <w:vAlign w:val="center"/>
          </w:tcPr>
          <w:p w14:paraId="2148644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44-TB/TGV ngày 12/9/2025</w:t>
            </w:r>
          </w:p>
        </w:tc>
        <w:tc>
          <w:tcPr>
            <w:tcW w:w="956" w:type="pct"/>
            <w:shd w:val="clear" w:color="auto" w:fill="auto"/>
            <w:vAlign w:val="center"/>
          </w:tcPr>
          <w:p w14:paraId="713CD854"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4644001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39C4F3B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161ED799" w14:textId="77777777" w:rsidTr="0013487E">
        <w:tc>
          <w:tcPr>
            <w:tcW w:w="237" w:type="pct"/>
            <w:shd w:val="clear" w:color="auto" w:fill="auto"/>
            <w:vAlign w:val="center"/>
          </w:tcPr>
          <w:p w14:paraId="1F882DA8"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464C4DF6"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Phân công đầu mối tổng hợp, hướng dẫn kế hoạch, dự toán (bao gồm cả chi đầu tư, chi thường xuyên) để có sự thống nhất, đồng bộ (ở Bộ, cơ quan Trung ương: Cục/Vụ/Ban Kế hoạch - Tài chính, ở địa phương: Sở Tài chính/Sở KHCN) báo cáo Thường trực Ban Chỉ đạo kết quả thực hiện trong tháng 12/2025.</w:t>
            </w:r>
          </w:p>
        </w:tc>
        <w:tc>
          <w:tcPr>
            <w:tcW w:w="796" w:type="pct"/>
            <w:shd w:val="clear" w:color="auto" w:fill="auto"/>
            <w:vAlign w:val="center"/>
          </w:tcPr>
          <w:p w14:paraId="7857BE9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47-TB/TGV ngày 17/10/2025</w:t>
            </w:r>
          </w:p>
        </w:tc>
        <w:tc>
          <w:tcPr>
            <w:tcW w:w="956" w:type="pct"/>
            <w:shd w:val="clear" w:color="auto" w:fill="auto"/>
            <w:vAlign w:val="center"/>
          </w:tcPr>
          <w:p w14:paraId="59379A18"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451F72A5"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627DFB4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7BF696DE" w14:textId="77777777" w:rsidTr="0013487E">
        <w:tc>
          <w:tcPr>
            <w:tcW w:w="237" w:type="pct"/>
            <w:shd w:val="clear" w:color="auto" w:fill="auto"/>
            <w:vAlign w:val="center"/>
          </w:tcPr>
          <w:p w14:paraId="3841D084"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4FE919D0"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Phối hợp chặt chẽ với Ban Cơ yếu Chính phủ trong việc triển khai giải pháp bảo mật mạng thông tin diện rộng của cơ quan Đảng với phạm vi mở rộng theo hướng thống nhất, dùng chung cho các cơ quan trong toàn hệ thống chính trị phục vụ gửi nhận văn bản và xử lý hồ sơ cấp độ Mật, Tối Mật.</w:t>
            </w:r>
          </w:p>
        </w:tc>
        <w:tc>
          <w:tcPr>
            <w:tcW w:w="796" w:type="pct"/>
            <w:shd w:val="clear" w:color="auto" w:fill="auto"/>
            <w:vAlign w:val="center"/>
          </w:tcPr>
          <w:p w14:paraId="3C9033C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46 -TB/TGV ngày 30/09/2025</w:t>
            </w:r>
          </w:p>
        </w:tc>
        <w:tc>
          <w:tcPr>
            <w:tcW w:w="956" w:type="pct"/>
            <w:shd w:val="clear" w:color="auto" w:fill="auto"/>
            <w:vAlign w:val="center"/>
          </w:tcPr>
          <w:p w14:paraId="0320274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038E8BAF"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0E916C5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30/11/2025</w:t>
            </w:r>
          </w:p>
        </w:tc>
      </w:tr>
      <w:tr w:rsidR="0013487E" w:rsidRPr="0013487E" w14:paraId="1609AE07" w14:textId="77777777" w:rsidTr="0013487E">
        <w:tc>
          <w:tcPr>
            <w:tcW w:w="237" w:type="pct"/>
            <w:shd w:val="clear" w:color="auto" w:fill="auto"/>
            <w:vAlign w:val="center"/>
          </w:tcPr>
          <w:p w14:paraId="3E06BFF7"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23FF4BF6"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 xml:space="preserve">Rà soát và tăng cường bảo vệ tuyệt đối an toàn các hệ thống thông tin quan trọng, các cơ sở dữ liệu quốc gia về dân cư, đất đai, tài chính, y tế, giáo dục, bảo hiểm, tư pháp... coi đây là tài sản chiến lược, nền tảng quản trị quốc gia hiện đại. Thiết lập cơ chế thống nhất về tiêu chuẩn, quy chuẩn bảo mật; bắt buộc tích hợp yếu tố an </w:t>
            </w:r>
            <w:r w:rsidRPr="0013487E">
              <w:rPr>
                <w:rFonts w:ascii="Times New Roman" w:hAnsi="Times New Roman" w:cs="Times New Roman"/>
                <w:sz w:val="24"/>
                <w:szCs w:val="24"/>
              </w:rPr>
              <w:lastRenderedPageBreak/>
              <w:t>toàn thông tin "ngay từ thiết kế" đối với các trung tâm dữ liệu quan trọng, các hệ thống số, nền tảng số và ứng dụng mới; khắc phục ngay những lỗ hổng bảo mật trong các hệ thống thông tin, không chấp nhận tình trạng "nợ tuân thủ". Xây dựng cơ chế kết nối, chia sẻ dữ liệu liên thông giữa các bộ, ngành, địa phương trên nguyên tắc bảo mật, an toàn, đúng pháp luật, khắc phục tình trạng cát cứ, phân mảnh dữ liệu. Đặc biệt là nâng cao ý thức, trách nhiệm của cán bộ, công chức, viên chức tham gia vào các quy trình công việc liên quan đến các hệ thống thông tin quan trọng này (nhiệm vụ thường xuyên).</w:t>
            </w:r>
          </w:p>
        </w:tc>
        <w:tc>
          <w:tcPr>
            <w:tcW w:w="796" w:type="pct"/>
            <w:shd w:val="clear" w:color="auto" w:fill="auto"/>
            <w:vAlign w:val="center"/>
          </w:tcPr>
          <w:p w14:paraId="1411DF0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Thông báo số 06 - TB/CQTTBCĐ ngày 27/9/2025</w:t>
            </w:r>
          </w:p>
        </w:tc>
        <w:tc>
          <w:tcPr>
            <w:tcW w:w="956" w:type="pct"/>
            <w:shd w:val="clear" w:color="auto" w:fill="auto"/>
            <w:vAlign w:val="center"/>
          </w:tcPr>
          <w:p w14:paraId="0CA6E8E4"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7A412D45"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3172A3F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1E6F4DE7" w14:textId="77777777" w:rsidTr="0013487E">
        <w:tc>
          <w:tcPr>
            <w:tcW w:w="237" w:type="pct"/>
            <w:shd w:val="clear" w:color="auto" w:fill="auto"/>
            <w:vAlign w:val="center"/>
          </w:tcPr>
          <w:p w14:paraId="0C65EDDB"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3D629D96"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Theo lĩnh vực phụ trách khẩn trương đẩy nhanh tiến độ tái cấu trúc quy trình, xây dựng và cung cấp trên 2.000 dịch vụ công trực tuyến thuộc thẩm quyền giải quyết của cấp tỉnh, cấp xã theo mô hình tập trung, tích hợp trên Cổng Dịch vụ công quốc gia theo yêu cầu tại Thông báo kết luận số 35-TB/TGV, ngày 11/7/2025 (có hạn hoàn thành trước ngày 01/01/2026). Hằng tháng báo cáo kết quả gửi Cơ quan Thường trực Ban Chỉ đạo, Bộ Công an và Văn phòng Chính phủ để tổng hợp.</w:t>
            </w:r>
          </w:p>
        </w:tc>
        <w:tc>
          <w:tcPr>
            <w:tcW w:w="796" w:type="pct"/>
            <w:shd w:val="clear" w:color="auto" w:fill="auto"/>
            <w:vAlign w:val="center"/>
          </w:tcPr>
          <w:p w14:paraId="0B4451B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46 -TB/TGV ngày 30/09/2025</w:t>
            </w:r>
          </w:p>
        </w:tc>
        <w:tc>
          <w:tcPr>
            <w:tcW w:w="956" w:type="pct"/>
            <w:shd w:val="clear" w:color="auto" w:fill="auto"/>
            <w:vAlign w:val="center"/>
          </w:tcPr>
          <w:p w14:paraId="56FFCB98"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2E32789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6147E6D4"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7667539B" w14:textId="77777777" w:rsidTr="0013487E">
        <w:tc>
          <w:tcPr>
            <w:tcW w:w="237" w:type="pct"/>
            <w:shd w:val="clear" w:color="auto" w:fill="auto"/>
            <w:vAlign w:val="center"/>
          </w:tcPr>
          <w:p w14:paraId="2F0C4633"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04EDDD9C"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Triển khai xây dựng các nền tảng, phần mềm dùng chung xuyên suốt từ Trung ương đến địa phương; có hướng dẫn chi tiết, cụ thể về phân loại hồ sơ, tài liệu cần số hóa, xác định mục tiêu số hóa gắn với quy trình điện tử hay chỉ để lưu trữ để địa phương triển khai thực hiện.</w:t>
            </w:r>
          </w:p>
        </w:tc>
        <w:tc>
          <w:tcPr>
            <w:tcW w:w="796" w:type="pct"/>
            <w:shd w:val="clear" w:color="auto" w:fill="auto"/>
            <w:vAlign w:val="center"/>
          </w:tcPr>
          <w:p w14:paraId="345B5D4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07-TB/CQTTBCĐ ngày 15/10/2025</w:t>
            </w:r>
          </w:p>
        </w:tc>
        <w:tc>
          <w:tcPr>
            <w:tcW w:w="956" w:type="pct"/>
            <w:shd w:val="clear" w:color="auto" w:fill="auto"/>
            <w:vAlign w:val="center"/>
          </w:tcPr>
          <w:p w14:paraId="30170C38"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7F3C917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51A65DBF"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30/11/2025</w:t>
            </w:r>
          </w:p>
        </w:tc>
      </w:tr>
      <w:tr w:rsidR="0013487E" w:rsidRPr="0013487E" w14:paraId="727A9581" w14:textId="77777777" w:rsidTr="0013487E">
        <w:tc>
          <w:tcPr>
            <w:tcW w:w="237" w:type="pct"/>
            <w:shd w:val="clear" w:color="auto" w:fill="auto"/>
            <w:vAlign w:val="center"/>
          </w:tcPr>
          <w:p w14:paraId="74FF5EBC"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03E25533"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 xml:space="preserve">Tập trung hoàn thành nhiệm vụ chuyển đổi số theo Kế hoạch số 02-KH/BCĐTW, Thông báo 06-TB/BCĐTW (an toàn thông tin, an ninh mạng, bảo mật dữ liệu), Thông báo 44-TB/TGV ngày 12/9/2025 (tạo lập, kết </w:t>
            </w:r>
            <w:r w:rsidRPr="0013487E">
              <w:rPr>
                <w:rFonts w:ascii="Times New Roman" w:hAnsi="Times New Roman" w:cs="Times New Roman"/>
                <w:sz w:val="24"/>
                <w:szCs w:val="24"/>
              </w:rPr>
              <w:lastRenderedPageBreak/>
              <w:t>nối, chia sẻ dữ liệu) và Thông báo 46-TB/TGV ngày 30/9/2025 (chuyển đổi số liên thông trong hệ thống chính trị), bảo đảm hiệu quả, đúng tiến độ.</w:t>
            </w:r>
          </w:p>
        </w:tc>
        <w:tc>
          <w:tcPr>
            <w:tcW w:w="796" w:type="pct"/>
            <w:shd w:val="clear" w:color="auto" w:fill="auto"/>
            <w:vAlign w:val="center"/>
          </w:tcPr>
          <w:p w14:paraId="1CEB4598"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Thông báo số 07-TB/CQTTBCĐ ngày 15/10/2025</w:t>
            </w:r>
          </w:p>
        </w:tc>
        <w:tc>
          <w:tcPr>
            <w:tcW w:w="956" w:type="pct"/>
            <w:shd w:val="clear" w:color="auto" w:fill="auto"/>
            <w:vAlign w:val="center"/>
          </w:tcPr>
          <w:p w14:paraId="08D9975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1E8E894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5D35C2AF"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7A0AF6AE" w14:textId="77777777" w:rsidTr="0013487E">
        <w:tc>
          <w:tcPr>
            <w:tcW w:w="237" w:type="pct"/>
            <w:shd w:val="clear" w:color="auto" w:fill="auto"/>
            <w:vAlign w:val="center"/>
          </w:tcPr>
          <w:p w14:paraId="63C65F36"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4C3F8371"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Tổ chức triển khai thực hiện hiệu quả các nhiệm vụ, dự án đã được giao theo đúng chỉ đạo tại Thông báo Kết luận số 07-TB/CQTTBCĐ ngày 15/10/2025; bảo đảm bám sát các hướng dẫn của cơ quan quản lý ngành, tránh trùng lặp, lãng phí (báo cáo Thường trực Ban Chỉ đạo kết quả thực hiện trong tháng 12/2025).</w:t>
            </w:r>
          </w:p>
        </w:tc>
        <w:tc>
          <w:tcPr>
            <w:tcW w:w="796" w:type="pct"/>
            <w:shd w:val="clear" w:color="auto" w:fill="auto"/>
            <w:vAlign w:val="center"/>
          </w:tcPr>
          <w:p w14:paraId="3BA2645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47-TB/TGV ngày 17/10/2025</w:t>
            </w:r>
          </w:p>
        </w:tc>
        <w:tc>
          <w:tcPr>
            <w:tcW w:w="956" w:type="pct"/>
            <w:shd w:val="clear" w:color="auto" w:fill="auto"/>
            <w:vAlign w:val="center"/>
          </w:tcPr>
          <w:p w14:paraId="5FEF17D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7273927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56C5B704"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4C870BC2" w14:textId="77777777" w:rsidTr="0013487E">
        <w:tc>
          <w:tcPr>
            <w:tcW w:w="237" w:type="pct"/>
            <w:shd w:val="clear" w:color="auto" w:fill="auto"/>
            <w:vAlign w:val="center"/>
          </w:tcPr>
          <w:p w14:paraId="11A67670"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3A1A58AA"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Về CSDL quốc gia về thủ tục hành chính, chủ trì, phối hợp với Bộ Công an và các cơ quan liên quan rà soát, chuẩn hoá danh mục kết quả giải quyết và thành phần hồ sơ của các TTHC thuộc phạm vi quản lý. Văn phòng Chính phủ chủ trì hướng dẫn việc chuẩn hoá, cập nhật công khai trên Cơ sở dữ liệu quốc gia về thủ tục hành chính, bảo đảm thống nhất, đồng bộ.</w:t>
            </w:r>
          </w:p>
        </w:tc>
        <w:tc>
          <w:tcPr>
            <w:tcW w:w="796" w:type="pct"/>
            <w:shd w:val="clear" w:color="auto" w:fill="auto"/>
            <w:vAlign w:val="center"/>
          </w:tcPr>
          <w:p w14:paraId="1FC85185"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44-TB/TGV ngày 12/9/2025</w:t>
            </w:r>
          </w:p>
        </w:tc>
        <w:tc>
          <w:tcPr>
            <w:tcW w:w="956" w:type="pct"/>
            <w:shd w:val="clear" w:color="auto" w:fill="auto"/>
            <w:vAlign w:val="center"/>
          </w:tcPr>
          <w:p w14:paraId="62EC140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15C98A5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6FCDFD9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31/10/2025</w:t>
            </w:r>
          </w:p>
        </w:tc>
      </w:tr>
      <w:tr w:rsidR="0013487E" w:rsidRPr="0013487E" w14:paraId="227D9294" w14:textId="77777777" w:rsidTr="0013487E">
        <w:tc>
          <w:tcPr>
            <w:tcW w:w="237" w:type="pct"/>
            <w:shd w:val="clear" w:color="auto" w:fill="auto"/>
            <w:vAlign w:val="center"/>
          </w:tcPr>
          <w:p w14:paraId="73DAF368"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31B8C622"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Đối với các CSDL đang xây dựng và chưa xây dựng (trong 116 CSDL có hạn hoàn thành trong năm 2025 theo Nghị quyết số 71/NQ-CP của Chính phủ): Các bộ, cơ quan chủ quản chủ trì, phối hợp với Bộ Công an tập trung xây dựng kế hoạch, lịch trình cụ thể, đăng ký kinh phí và triển khai đúng tiến độ.</w:t>
            </w:r>
          </w:p>
        </w:tc>
        <w:tc>
          <w:tcPr>
            <w:tcW w:w="796" w:type="pct"/>
            <w:shd w:val="clear" w:color="auto" w:fill="auto"/>
            <w:vAlign w:val="center"/>
          </w:tcPr>
          <w:p w14:paraId="1895C8D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44-TB/TGV ngày 12/9/2025</w:t>
            </w:r>
          </w:p>
        </w:tc>
        <w:tc>
          <w:tcPr>
            <w:tcW w:w="956" w:type="pct"/>
            <w:shd w:val="clear" w:color="auto" w:fill="auto"/>
            <w:vAlign w:val="center"/>
          </w:tcPr>
          <w:p w14:paraId="4545B1D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1DC3B27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77A2254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07548EED" w14:textId="77777777" w:rsidTr="0013487E">
        <w:tc>
          <w:tcPr>
            <w:tcW w:w="237" w:type="pct"/>
            <w:shd w:val="clear" w:color="auto" w:fill="auto"/>
            <w:vAlign w:val="center"/>
          </w:tcPr>
          <w:p w14:paraId="466CF3A2"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5CCB6CB6"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 xml:space="preserve">Đối với các CSDL đã xây dựng, chỉ sử dụng nội ngành (trong 116 CSDL có hạn hoàn thành trong năm 2025 theo Nghị quyết số 71/NQ-CP của Chính phủ): Các bộ, cơ quan chủ quản chủ trì, phối hợp với Bộ Công an tập trung tái cấu trúc dữ liệu, nâng cấp hệ thống để có thể kết nối, chia sẻ với các CSDL khác trong hệ thống chính trị, bảo đảm tuân thủ Khung kiến trúc tổng thể quốc gia số, Khung Kiến trúc dữ liệu quốc gia, Khung quản trị, quản lý dữ liệu và Từ điển dữ liệu dùng chung. </w:t>
            </w:r>
            <w:r w:rsidRPr="0013487E">
              <w:rPr>
                <w:rFonts w:ascii="Times New Roman" w:hAnsi="Times New Roman" w:cs="Times New Roman"/>
                <w:sz w:val="24"/>
                <w:szCs w:val="24"/>
              </w:rPr>
              <w:lastRenderedPageBreak/>
              <w:t>Đồng thời, ban hành quy trình tạo lập, cập nhật, kết nối dữ liệu đảm bảo đúng, đủ, sạch, sống, thống nhất, dùng chung.</w:t>
            </w:r>
          </w:p>
        </w:tc>
        <w:tc>
          <w:tcPr>
            <w:tcW w:w="796" w:type="pct"/>
            <w:shd w:val="clear" w:color="auto" w:fill="auto"/>
            <w:vAlign w:val="center"/>
          </w:tcPr>
          <w:p w14:paraId="03165A5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Thông báo số 44-TB/TGV ngày 12/9/2025</w:t>
            </w:r>
          </w:p>
        </w:tc>
        <w:tc>
          <w:tcPr>
            <w:tcW w:w="956" w:type="pct"/>
            <w:shd w:val="clear" w:color="auto" w:fill="auto"/>
            <w:vAlign w:val="center"/>
          </w:tcPr>
          <w:p w14:paraId="0B935A8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2F0487A5"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5BD4A1E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1361CCAF" w14:textId="77777777" w:rsidTr="0013487E">
        <w:tc>
          <w:tcPr>
            <w:tcW w:w="237" w:type="pct"/>
            <w:shd w:val="clear" w:color="auto" w:fill="auto"/>
            <w:vAlign w:val="center"/>
          </w:tcPr>
          <w:p w14:paraId="51FBCE19"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441E712B"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Đối với các CSDL đã xây dựng, sử dụng có khả năng kết nối ngoài ngành (trong 116 CSDL có hạn hoàn thành trong năm 2025 theo Nghị quyết số 71/NQ-CP của Chính phủ): Các bộ, cơ quan chủ quản chủ trì, phối hợp với Bộ Công an khẩn trương chuẩn hoá dữ liệu, nâng cấp hệ thống, bảo đảm an ninh, an toàn thông tin, kết nối về Trung tâm Dữ liệu quốc gia. Đồng thời, ban hành quy trình tạo lập, cập nhật, kết nối dữ liệu đảm bảo đúng, đủ, sạch, sống, thống nhất, dùng chung.</w:t>
            </w:r>
          </w:p>
        </w:tc>
        <w:tc>
          <w:tcPr>
            <w:tcW w:w="796" w:type="pct"/>
            <w:shd w:val="clear" w:color="auto" w:fill="auto"/>
            <w:vAlign w:val="center"/>
          </w:tcPr>
          <w:p w14:paraId="5EE8618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44-TB/TGV ngày 12/9/2025</w:t>
            </w:r>
          </w:p>
        </w:tc>
        <w:tc>
          <w:tcPr>
            <w:tcW w:w="956" w:type="pct"/>
            <w:shd w:val="clear" w:color="auto" w:fill="auto"/>
            <w:vAlign w:val="center"/>
          </w:tcPr>
          <w:p w14:paraId="13F248E5"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50E32C4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36270E7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5ADEADCB" w14:textId="77777777" w:rsidTr="0013487E">
        <w:tc>
          <w:tcPr>
            <w:tcW w:w="237" w:type="pct"/>
            <w:shd w:val="clear" w:color="auto" w:fill="auto"/>
            <w:vAlign w:val="center"/>
          </w:tcPr>
          <w:p w14:paraId="29F621EE"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62805E75"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Chủ động xây dựng, đề xuất các nhiệm vụ, dự án khoa học, công nghệ, đổi mới sáng tạo, chuyển đổi số có mục tiêu, sản phẩm đầu ra cụ thể, khả thi, tránh dàn trải, hình thức. Ưu tiên các dự án chuyển đổi số phục vụ vận hành chính quyền địa phương 2 cấp</w:t>
            </w:r>
          </w:p>
        </w:tc>
        <w:tc>
          <w:tcPr>
            <w:tcW w:w="796" w:type="pct"/>
            <w:shd w:val="clear" w:color="auto" w:fill="auto"/>
            <w:vAlign w:val="center"/>
          </w:tcPr>
          <w:p w14:paraId="71B494C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05-TB/BCĐTW ngày 04/07/2025</w:t>
            </w:r>
          </w:p>
        </w:tc>
        <w:tc>
          <w:tcPr>
            <w:tcW w:w="956" w:type="pct"/>
            <w:shd w:val="clear" w:color="auto" w:fill="auto"/>
            <w:vAlign w:val="center"/>
          </w:tcPr>
          <w:p w14:paraId="37BC942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588D3BD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3D3CA6F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2107CABD" w14:textId="77777777" w:rsidTr="0013487E">
        <w:tc>
          <w:tcPr>
            <w:tcW w:w="237" w:type="pct"/>
            <w:shd w:val="clear" w:color="auto" w:fill="auto"/>
            <w:vAlign w:val="center"/>
          </w:tcPr>
          <w:p w14:paraId="2BBE30F2"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3A68727B"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Đẩy mạnh kết nối, chia sẻ dữ liệu giữa các cơ sở dữ liệu, hệ thống thông tin; tái cấu trúc quy trình thủ tục hành chính, tái sử dụng thông tin, dữ liệu để cung cấp dịch vụ công trực tuyến thuận tiện cho người dân, doanh nghiệp, phát triển kinh tế - xã hội và quốc phòng, an ninh</w:t>
            </w:r>
          </w:p>
        </w:tc>
        <w:tc>
          <w:tcPr>
            <w:tcW w:w="796" w:type="pct"/>
            <w:shd w:val="clear" w:color="auto" w:fill="auto"/>
            <w:vAlign w:val="center"/>
          </w:tcPr>
          <w:p w14:paraId="53FCA5D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05-TB/BCĐTW ngày 04/07/2025</w:t>
            </w:r>
          </w:p>
        </w:tc>
        <w:tc>
          <w:tcPr>
            <w:tcW w:w="956" w:type="pct"/>
            <w:shd w:val="clear" w:color="auto" w:fill="auto"/>
            <w:vAlign w:val="center"/>
          </w:tcPr>
          <w:p w14:paraId="1E73C63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5A87BE9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24A675F4"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534B9460" w14:textId="77777777" w:rsidTr="0013487E">
        <w:tc>
          <w:tcPr>
            <w:tcW w:w="237" w:type="pct"/>
            <w:shd w:val="clear" w:color="auto" w:fill="auto"/>
            <w:vAlign w:val="center"/>
          </w:tcPr>
          <w:p w14:paraId="42F977DF"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77787D3A"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Trách nhiệm chấp hành pháp luật, chủ động nâng cao ý thức và thực hiện các biện pháp tự bảo vệ dữ liệu của tổ chức và cá nhân; bảo đảm an ninh, an toàn thông tin theo quy định.</w:t>
            </w:r>
          </w:p>
        </w:tc>
        <w:tc>
          <w:tcPr>
            <w:tcW w:w="796" w:type="pct"/>
            <w:shd w:val="clear" w:color="auto" w:fill="auto"/>
            <w:vAlign w:val="center"/>
          </w:tcPr>
          <w:p w14:paraId="64690464"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05-TB/BCĐTW ngày 04/07/2025</w:t>
            </w:r>
          </w:p>
        </w:tc>
        <w:tc>
          <w:tcPr>
            <w:tcW w:w="956" w:type="pct"/>
            <w:shd w:val="clear" w:color="auto" w:fill="auto"/>
            <w:vAlign w:val="center"/>
          </w:tcPr>
          <w:p w14:paraId="2BDA66F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74ABF3A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03AE5DA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6C2FB6C1" w14:textId="77777777" w:rsidTr="0013487E">
        <w:tc>
          <w:tcPr>
            <w:tcW w:w="237" w:type="pct"/>
            <w:shd w:val="clear" w:color="auto" w:fill="auto"/>
            <w:vAlign w:val="center"/>
          </w:tcPr>
          <w:p w14:paraId="1588165F"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20CEF8C8"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 xml:space="preserve">Chịu trách nhiệm chỉ đạo, đôn đốc để bảo đảm tiến độ, chất lượng các nhiệm vụ được giao; coi kết quả xanh hoá các chỉ số trên Hệ thống là một thước đo quan trọng để đánh giá năng lực và kết quả công tác của người </w:t>
            </w:r>
            <w:r w:rsidRPr="0013487E">
              <w:rPr>
                <w:rFonts w:ascii="Times New Roman" w:hAnsi="Times New Roman" w:cs="Times New Roman"/>
                <w:sz w:val="24"/>
                <w:szCs w:val="24"/>
              </w:rPr>
              <w:lastRenderedPageBreak/>
              <w:t>đứng đầu</w:t>
            </w:r>
          </w:p>
        </w:tc>
        <w:tc>
          <w:tcPr>
            <w:tcW w:w="796" w:type="pct"/>
            <w:shd w:val="clear" w:color="auto" w:fill="auto"/>
            <w:vAlign w:val="center"/>
          </w:tcPr>
          <w:p w14:paraId="3F2AC1F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Thông báo số 05-TB/BCĐTW ngày 04/07/2025</w:t>
            </w:r>
          </w:p>
        </w:tc>
        <w:tc>
          <w:tcPr>
            <w:tcW w:w="956" w:type="pct"/>
            <w:shd w:val="clear" w:color="auto" w:fill="auto"/>
            <w:vAlign w:val="center"/>
          </w:tcPr>
          <w:p w14:paraId="665FC1C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0299A6B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5B9E8A6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049036A3" w14:textId="77777777" w:rsidTr="0013487E">
        <w:tc>
          <w:tcPr>
            <w:tcW w:w="237" w:type="pct"/>
            <w:shd w:val="clear" w:color="auto" w:fill="auto"/>
            <w:vAlign w:val="center"/>
          </w:tcPr>
          <w:p w14:paraId="7D830332"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261E8363"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Chịu trách nhiệm tiếp nhận và xử lý dứt điểm, kịp thời mọi phản ánh, kiến nghị, sáng kiến, giải pháp liên quan đến chức năng, nhiệm vụ, thẩm quyền của mình</w:t>
            </w:r>
          </w:p>
        </w:tc>
        <w:tc>
          <w:tcPr>
            <w:tcW w:w="796" w:type="pct"/>
            <w:shd w:val="clear" w:color="auto" w:fill="auto"/>
            <w:vAlign w:val="center"/>
          </w:tcPr>
          <w:p w14:paraId="7BA327E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05-TB/BCĐTW ngày 04/07/2025</w:t>
            </w:r>
          </w:p>
        </w:tc>
        <w:tc>
          <w:tcPr>
            <w:tcW w:w="956" w:type="pct"/>
            <w:shd w:val="clear" w:color="auto" w:fill="auto"/>
            <w:vAlign w:val="center"/>
          </w:tcPr>
          <w:p w14:paraId="3D3FD3C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54ACCFD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04AD39D4"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6A46335C" w14:textId="77777777" w:rsidTr="0013487E">
        <w:tc>
          <w:tcPr>
            <w:tcW w:w="237" w:type="pct"/>
            <w:shd w:val="clear" w:color="auto" w:fill="auto"/>
            <w:vAlign w:val="center"/>
          </w:tcPr>
          <w:p w14:paraId="2B8CBCAB"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512EC177"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Chủ động rà soát, đánh giá, hoàn thiện cơ chế, chính sách, bảo đảm tiến độ và hiệu quả thực chất (nhiệm vụ thường xuyên).</w:t>
            </w:r>
          </w:p>
        </w:tc>
        <w:tc>
          <w:tcPr>
            <w:tcW w:w="796" w:type="pct"/>
            <w:shd w:val="clear" w:color="auto" w:fill="auto"/>
            <w:vAlign w:val="center"/>
          </w:tcPr>
          <w:p w14:paraId="09C0C7C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07-TB/CQTTBCĐ ngày 15/10/2025</w:t>
            </w:r>
          </w:p>
        </w:tc>
        <w:tc>
          <w:tcPr>
            <w:tcW w:w="956" w:type="pct"/>
            <w:shd w:val="clear" w:color="auto" w:fill="auto"/>
            <w:vAlign w:val="center"/>
          </w:tcPr>
          <w:p w14:paraId="43BDC795"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629E7D3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75376C64"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04178D0D" w14:textId="77777777" w:rsidTr="0013487E">
        <w:tc>
          <w:tcPr>
            <w:tcW w:w="237" w:type="pct"/>
            <w:shd w:val="clear" w:color="auto" w:fill="auto"/>
            <w:vAlign w:val="center"/>
          </w:tcPr>
          <w:p w14:paraId="222D3427"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3B368CF1"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Chủ động vận dụng cơ chế đã được quy định tại Nghị quyết số 04/2025/NQ-CP của Chính phủ về tháo gỡ, vướng mắc trong triển khai các dự án, nhiệm vụ ứng dụng công nghệ thông tin sử dụng nguồn vốn ngân sách nhà nước (nhiệm vụ thường xuyên).</w:t>
            </w:r>
          </w:p>
        </w:tc>
        <w:tc>
          <w:tcPr>
            <w:tcW w:w="796" w:type="pct"/>
            <w:shd w:val="clear" w:color="auto" w:fill="auto"/>
            <w:vAlign w:val="center"/>
          </w:tcPr>
          <w:p w14:paraId="36C9CC0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46 -TB/TGV ngày 30/09/2025</w:t>
            </w:r>
          </w:p>
        </w:tc>
        <w:tc>
          <w:tcPr>
            <w:tcW w:w="956" w:type="pct"/>
            <w:shd w:val="clear" w:color="auto" w:fill="auto"/>
            <w:vAlign w:val="center"/>
          </w:tcPr>
          <w:p w14:paraId="76A5C1AC"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5003D11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3D79C8C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2733D183" w14:textId="77777777" w:rsidTr="0013487E">
        <w:tc>
          <w:tcPr>
            <w:tcW w:w="237" w:type="pct"/>
            <w:shd w:val="clear" w:color="auto" w:fill="auto"/>
            <w:vAlign w:val="center"/>
          </w:tcPr>
          <w:p w14:paraId="168AE5A5"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6998AE13"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Các bộ, cơ quan, địa phương khẩn trương rà soát, hoàn thiện các nhiệm vụ quá hạn, đảm bảo mục tiêu chung toàn hệ thống. Lãnh đạo các cơ quan, địa phương chịu trách nhiệm giải trình về các nhiệm vụ chậm tiến độ.</w:t>
            </w:r>
          </w:p>
        </w:tc>
        <w:tc>
          <w:tcPr>
            <w:tcW w:w="796" w:type="pct"/>
            <w:shd w:val="clear" w:color="auto" w:fill="auto"/>
            <w:vAlign w:val="center"/>
          </w:tcPr>
          <w:p w14:paraId="215B0584"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35-TB/TGV ngày 11/7/2025</w:t>
            </w:r>
          </w:p>
        </w:tc>
        <w:tc>
          <w:tcPr>
            <w:tcW w:w="956" w:type="pct"/>
            <w:shd w:val="clear" w:color="auto" w:fill="auto"/>
            <w:vAlign w:val="center"/>
          </w:tcPr>
          <w:p w14:paraId="3BEF610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696A661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31DA852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36CEAAA5" w14:textId="77777777" w:rsidTr="0013487E">
        <w:tc>
          <w:tcPr>
            <w:tcW w:w="237" w:type="pct"/>
            <w:shd w:val="clear" w:color="auto" w:fill="auto"/>
            <w:vAlign w:val="center"/>
          </w:tcPr>
          <w:p w14:paraId="09F950FB"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3CA45E1D"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Các bộ, ngành, địa phương và các Nhóm công tác hỗ trợ của Trung ương nghiêm túc duy trì chế độ báo cáo trước 16 giờ hằng ngày theo hướng dẫn, bảo đảm tính kịp thời, chính xác và phản ánh trung thực tiến độ các nhiệm vụ được phân công.</w:t>
            </w:r>
          </w:p>
        </w:tc>
        <w:tc>
          <w:tcPr>
            <w:tcW w:w="796" w:type="pct"/>
            <w:shd w:val="clear" w:color="auto" w:fill="auto"/>
            <w:vAlign w:val="center"/>
          </w:tcPr>
          <w:p w14:paraId="08BB4978"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35-TB/TGV ngày 11/7/2025</w:t>
            </w:r>
          </w:p>
        </w:tc>
        <w:tc>
          <w:tcPr>
            <w:tcW w:w="956" w:type="pct"/>
            <w:shd w:val="clear" w:color="auto" w:fill="auto"/>
            <w:vAlign w:val="center"/>
          </w:tcPr>
          <w:p w14:paraId="13FE264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180F800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25AE9D2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31/12/2025</w:t>
            </w:r>
          </w:p>
        </w:tc>
      </w:tr>
      <w:tr w:rsidR="0013487E" w:rsidRPr="0013487E" w14:paraId="2399B385" w14:textId="77777777" w:rsidTr="0013487E">
        <w:trPr>
          <w:trHeight w:val="1793"/>
        </w:trPr>
        <w:tc>
          <w:tcPr>
            <w:tcW w:w="237" w:type="pct"/>
            <w:shd w:val="clear" w:color="auto" w:fill="auto"/>
            <w:vAlign w:val="center"/>
          </w:tcPr>
          <w:p w14:paraId="31754380"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7AAB4AE1"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Thường xuyên, kịp thời báo cáo kết quả thực hiện kèm minh chứng trên Hệ thống giám sát, đánh giá Nghị quyết số 57-NQ/TW (Quy chế số 02-QC/BCĐTW ngày 10/6/2025), đồng thời khai thác dữ liệu phục vụ chỉ đạo, điều hành (nhiệm vụ thường xuyên).</w:t>
            </w:r>
          </w:p>
        </w:tc>
        <w:tc>
          <w:tcPr>
            <w:tcW w:w="796" w:type="pct"/>
            <w:shd w:val="clear" w:color="auto" w:fill="auto"/>
            <w:vAlign w:val="center"/>
          </w:tcPr>
          <w:p w14:paraId="1864A19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07-TB/CQTTBCĐ ngày 15/10/2025</w:t>
            </w:r>
          </w:p>
        </w:tc>
        <w:tc>
          <w:tcPr>
            <w:tcW w:w="956" w:type="pct"/>
            <w:shd w:val="clear" w:color="auto" w:fill="auto"/>
            <w:vAlign w:val="center"/>
          </w:tcPr>
          <w:p w14:paraId="6797B71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p w14:paraId="425868D1" w14:textId="77777777" w:rsidR="002F5C54" w:rsidRPr="0013487E" w:rsidRDefault="002F5C54" w:rsidP="002F5C54">
            <w:pPr>
              <w:widowControl w:val="0"/>
              <w:jc w:val="center"/>
              <w:rPr>
                <w:rFonts w:ascii="Times New Roman" w:hAnsi="Times New Roman" w:cs="Times New Roman"/>
                <w:sz w:val="24"/>
                <w:szCs w:val="24"/>
              </w:rPr>
            </w:pPr>
          </w:p>
        </w:tc>
        <w:tc>
          <w:tcPr>
            <w:tcW w:w="584" w:type="pct"/>
            <w:shd w:val="clear" w:color="auto" w:fill="auto"/>
            <w:vAlign w:val="center"/>
          </w:tcPr>
          <w:p w14:paraId="54B9E3E1"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p w14:paraId="7A68134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Các đơn vị thuộc Bộ</w:t>
            </w:r>
          </w:p>
        </w:tc>
        <w:tc>
          <w:tcPr>
            <w:tcW w:w="593" w:type="pct"/>
            <w:shd w:val="clear" w:color="auto" w:fill="auto"/>
            <w:vAlign w:val="center"/>
          </w:tcPr>
          <w:p w14:paraId="05B8F4F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3A7BB3BD" w14:textId="77777777" w:rsidTr="0013487E">
        <w:tc>
          <w:tcPr>
            <w:tcW w:w="237" w:type="pct"/>
            <w:shd w:val="clear" w:color="auto" w:fill="auto"/>
            <w:vAlign w:val="center"/>
          </w:tcPr>
          <w:p w14:paraId="5A88B35B"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4955932F"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 xml:space="preserve">Thực hiện nghiêm túc Công văn số 1215/VPCP-KSTT ngày 24/9/2025 của Văn phòng Chính phủ về việc triển khai Quy định số 05 - QĐ/BCĐTW ngày 27/8/2025 của </w:t>
            </w:r>
            <w:r w:rsidRPr="0013487E">
              <w:rPr>
                <w:rFonts w:ascii="Times New Roman" w:hAnsi="Times New Roman" w:cs="Times New Roman"/>
                <w:sz w:val="24"/>
                <w:szCs w:val="24"/>
              </w:rPr>
              <w:lastRenderedPageBreak/>
              <w:t>Ban Chỉ đạo Trung ương bảo đảm tiến độ, chất lượng, hiệu quả (nhiệm vụ thường xuyên).</w:t>
            </w:r>
          </w:p>
        </w:tc>
        <w:tc>
          <w:tcPr>
            <w:tcW w:w="796" w:type="pct"/>
            <w:shd w:val="clear" w:color="auto" w:fill="auto"/>
            <w:vAlign w:val="center"/>
          </w:tcPr>
          <w:p w14:paraId="72FC45D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lastRenderedPageBreak/>
              <w:t>Thông báo số 46 -TB/TGV ngày 30/09/2025</w:t>
            </w:r>
          </w:p>
        </w:tc>
        <w:tc>
          <w:tcPr>
            <w:tcW w:w="956" w:type="pct"/>
            <w:shd w:val="clear" w:color="auto" w:fill="auto"/>
            <w:vAlign w:val="center"/>
          </w:tcPr>
          <w:p w14:paraId="53104C27"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33466888"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2F25069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594A5BF2" w14:textId="77777777" w:rsidTr="0013487E">
        <w:tc>
          <w:tcPr>
            <w:tcW w:w="237" w:type="pct"/>
            <w:shd w:val="clear" w:color="auto" w:fill="auto"/>
            <w:vAlign w:val="center"/>
          </w:tcPr>
          <w:p w14:paraId="36AB396B"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61C69CF4"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Thực hiện nghiêm việc tiếp nhận, xử lý phản ánh, kiến nghị, sáng kiến, giải pháp (Quy chế số 03-QC/BCĐTW ngày 23/6/2025) theo phân công (nhiệm vụ thường xuyên).</w:t>
            </w:r>
          </w:p>
        </w:tc>
        <w:tc>
          <w:tcPr>
            <w:tcW w:w="796" w:type="pct"/>
            <w:shd w:val="clear" w:color="auto" w:fill="auto"/>
            <w:vAlign w:val="center"/>
          </w:tcPr>
          <w:p w14:paraId="1B8029B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07-TB/CQTTBCĐ ngày 15/10/2025</w:t>
            </w:r>
          </w:p>
        </w:tc>
        <w:tc>
          <w:tcPr>
            <w:tcW w:w="956" w:type="pct"/>
            <w:shd w:val="clear" w:color="auto" w:fill="auto"/>
            <w:vAlign w:val="center"/>
          </w:tcPr>
          <w:p w14:paraId="1ECDFD1F"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5F74505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0C3B481E"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57394689" w14:textId="77777777" w:rsidTr="0013487E">
        <w:tc>
          <w:tcPr>
            <w:tcW w:w="237" w:type="pct"/>
            <w:shd w:val="clear" w:color="auto" w:fill="auto"/>
            <w:vAlign w:val="center"/>
          </w:tcPr>
          <w:p w14:paraId="14B643D5"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2F5511F4"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Triển khai đồng bộ, quyết liệt các nhiệm vụ theo Nghị quyết số 57-NQ/TW và các chương trình, kế hoạch của Ban Chỉ đạo (Kế hoạch số 01-KH/BCĐTW ngày 02/6/2025), Quốc hội, Chính phủ, Mặt trận Tổ quốc và các tổ chức chính trị - xã hội (nhiệm vụ thường xuyên).</w:t>
            </w:r>
          </w:p>
        </w:tc>
        <w:tc>
          <w:tcPr>
            <w:tcW w:w="796" w:type="pct"/>
            <w:shd w:val="clear" w:color="auto" w:fill="auto"/>
            <w:vAlign w:val="center"/>
          </w:tcPr>
          <w:p w14:paraId="6D9E93B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07-TB/CQTTBCĐ ngày 15/10/2025</w:t>
            </w:r>
          </w:p>
        </w:tc>
        <w:tc>
          <w:tcPr>
            <w:tcW w:w="956" w:type="pct"/>
            <w:shd w:val="clear" w:color="auto" w:fill="auto"/>
            <w:vAlign w:val="center"/>
          </w:tcPr>
          <w:p w14:paraId="779661D2"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5F339CEA"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5A179EF0"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0115FD45" w14:textId="77777777" w:rsidTr="0013487E">
        <w:tc>
          <w:tcPr>
            <w:tcW w:w="237" w:type="pct"/>
            <w:shd w:val="clear" w:color="auto" w:fill="auto"/>
            <w:vAlign w:val="center"/>
          </w:tcPr>
          <w:p w14:paraId="4B53DE72"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6B898BBC"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Triển khai đồng bộ, quyết liệt các nhiệm vụ theo Nghị quyết số 57-NQ/TW và các chương trình, kế hoạch của Ban Chỉ đạo (Kế hoạch số 02-KH/BCĐTW ngày 19/6/2025), Quốc hội, Chính phủ, Mặt trận Tổ quốc và các tổ chức chính trị - xã hội (nhiệm vụ thường xuyên).</w:t>
            </w:r>
          </w:p>
        </w:tc>
        <w:tc>
          <w:tcPr>
            <w:tcW w:w="796" w:type="pct"/>
            <w:shd w:val="clear" w:color="auto" w:fill="auto"/>
            <w:vAlign w:val="center"/>
          </w:tcPr>
          <w:p w14:paraId="16C2A0B6"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07-TB/CQTTBCĐ ngày 15/10/2025</w:t>
            </w:r>
          </w:p>
        </w:tc>
        <w:tc>
          <w:tcPr>
            <w:tcW w:w="956" w:type="pct"/>
            <w:shd w:val="clear" w:color="auto" w:fill="auto"/>
            <w:vAlign w:val="center"/>
          </w:tcPr>
          <w:p w14:paraId="439C31DF"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Thương mại điện tử và Kinh tế số</w:t>
            </w:r>
          </w:p>
        </w:tc>
        <w:tc>
          <w:tcPr>
            <w:tcW w:w="584" w:type="pct"/>
            <w:shd w:val="clear" w:color="auto" w:fill="auto"/>
            <w:vAlign w:val="center"/>
          </w:tcPr>
          <w:p w14:paraId="5A3203F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4BCFE1CB"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r w:rsidR="0013487E" w:rsidRPr="0013487E" w14:paraId="31526FA1" w14:textId="77777777" w:rsidTr="0013487E">
        <w:tc>
          <w:tcPr>
            <w:tcW w:w="237" w:type="pct"/>
            <w:shd w:val="clear" w:color="auto" w:fill="auto"/>
            <w:vAlign w:val="center"/>
          </w:tcPr>
          <w:p w14:paraId="43A1EF59" w14:textId="77777777" w:rsidR="002F5C54" w:rsidRPr="0013487E" w:rsidRDefault="002F5C54" w:rsidP="002F5C54">
            <w:pPr>
              <w:pStyle w:val="ListParagraph"/>
              <w:widowControl w:val="0"/>
              <w:numPr>
                <w:ilvl w:val="0"/>
                <w:numId w:val="7"/>
              </w:numPr>
              <w:jc w:val="center"/>
              <w:rPr>
                <w:rFonts w:ascii="Times New Roman" w:hAnsi="Times New Roman" w:cs="Times New Roman"/>
                <w:sz w:val="24"/>
                <w:szCs w:val="24"/>
              </w:rPr>
            </w:pPr>
          </w:p>
        </w:tc>
        <w:tc>
          <w:tcPr>
            <w:tcW w:w="1834" w:type="pct"/>
            <w:shd w:val="clear" w:color="auto" w:fill="auto"/>
            <w:vAlign w:val="center"/>
          </w:tcPr>
          <w:p w14:paraId="3667F46A" w14:textId="77777777" w:rsidR="002F5C54" w:rsidRPr="0013487E" w:rsidRDefault="002F5C54" w:rsidP="002F5C54">
            <w:pPr>
              <w:widowControl w:val="0"/>
              <w:jc w:val="both"/>
              <w:rPr>
                <w:rFonts w:ascii="Times New Roman" w:hAnsi="Times New Roman" w:cs="Times New Roman"/>
                <w:sz w:val="24"/>
                <w:szCs w:val="24"/>
              </w:rPr>
            </w:pPr>
            <w:r w:rsidRPr="0013487E">
              <w:rPr>
                <w:rFonts w:ascii="Times New Roman" w:hAnsi="Times New Roman" w:cs="Times New Roman"/>
                <w:sz w:val="24"/>
                <w:szCs w:val="24"/>
              </w:rPr>
              <w:t>Trực tiếp, thường xuyên sử dụng Hệ thống thông tin giám sát, đánh giá việc thực hiện Nghị quyết số 57-NQ/TW làm công cụ thiết yếu trong chỉ đạo, điều hành hằng ngày để phát hiện sớm các điểm nghẽn, rủi ro</w:t>
            </w:r>
          </w:p>
        </w:tc>
        <w:tc>
          <w:tcPr>
            <w:tcW w:w="796" w:type="pct"/>
            <w:shd w:val="clear" w:color="auto" w:fill="auto"/>
            <w:vAlign w:val="center"/>
          </w:tcPr>
          <w:p w14:paraId="4D18459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Thông báo số 05-TB/BCĐTW ngày 04/07/2025</w:t>
            </w:r>
          </w:p>
        </w:tc>
        <w:tc>
          <w:tcPr>
            <w:tcW w:w="956" w:type="pct"/>
            <w:shd w:val="clear" w:color="auto" w:fill="auto"/>
            <w:vAlign w:val="center"/>
          </w:tcPr>
          <w:p w14:paraId="3732D62D"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Cục Đổi mới sáng tạo, Chuyển đổi xanh và Khuyến công</w:t>
            </w:r>
          </w:p>
        </w:tc>
        <w:tc>
          <w:tcPr>
            <w:tcW w:w="584" w:type="pct"/>
            <w:shd w:val="clear" w:color="auto" w:fill="auto"/>
            <w:vAlign w:val="center"/>
          </w:tcPr>
          <w:p w14:paraId="344F3CC9"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 xml:space="preserve">Các đơn vị thuộc Bộ </w:t>
            </w:r>
          </w:p>
        </w:tc>
        <w:tc>
          <w:tcPr>
            <w:tcW w:w="593" w:type="pct"/>
            <w:shd w:val="clear" w:color="auto" w:fill="auto"/>
            <w:vAlign w:val="center"/>
          </w:tcPr>
          <w:p w14:paraId="5EDBCCF3" w14:textId="77777777" w:rsidR="002F5C54" w:rsidRPr="0013487E" w:rsidRDefault="002F5C54" w:rsidP="002F5C54">
            <w:pPr>
              <w:widowControl w:val="0"/>
              <w:jc w:val="center"/>
              <w:rPr>
                <w:rFonts w:ascii="Times New Roman" w:hAnsi="Times New Roman" w:cs="Times New Roman"/>
                <w:sz w:val="24"/>
                <w:szCs w:val="24"/>
              </w:rPr>
            </w:pPr>
            <w:r w:rsidRPr="0013487E">
              <w:rPr>
                <w:rFonts w:ascii="Times New Roman" w:hAnsi="Times New Roman" w:cs="Times New Roman"/>
                <w:sz w:val="24"/>
                <w:szCs w:val="24"/>
              </w:rPr>
              <w:t>01/01/2026</w:t>
            </w:r>
          </w:p>
        </w:tc>
      </w:tr>
    </w:tbl>
    <w:p w14:paraId="557BD249" w14:textId="325EF05E" w:rsidR="009A7147" w:rsidRPr="0013487E" w:rsidRDefault="009A7147" w:rsidP="009A7147">
      <w:pPr>
        <w:widowControl w:val="0"/>
        <w:spacing w:before="100"/>
        <w:rPr>
          <w:rFonts w:cs="Times New Roman"/>
          <w:szCs w:val="28"/>
        </w:rPr>
      </w:pPr>
    </w:p>
    <w:sectPr w:rsidR="009A7147" w:rsidRPr="0013487E" w:rsidSect="009A7147">
      <w:pgSz w:w="16840" w:h="11907" w:orient="landscape" w:code="9"/>
      <w:pgMar w:top="990" w:right="907" w:bottom="1170" w:left="102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83545" w14:textId="77777777" w:rsidR="00F465A1" w:rsidRDefault="00F465A1" w:rsidP="00DA233F">
      <w:r>
        <w:separator/>
      </w:r>
    </w:p>
  </w:endnote>
  <w:endnote w:type="continuationSeparator" w:id="0">
    <w:p w14:paraId="6D7462B1" w14:textId="77777777" w:rsidR="00F465A1" w:rsidRDefault="00F465A1" w:rsidP="00DA2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EFDCB" w14:textId="77777777" w:rsidR="0013487E" w:rsidRDefault="0013487E" w:rsidP="001014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D0B5865" w14:textId="77777777" w:rsidR="0013487E" w:rsidRDefault="0013487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88D95" w14:textId="77777777" w:rsidR="0013487E" w:rsidRDefault="0013487E">
    <w:pPr>
      <w:pStyle w:val="Footer"/>
      <w:jc w:val="right"/>
    </w:pPr>
  </w:p>
  <w:p w14:paraId="400C6F6F" w14:textId="77777777" w:rsidR="0013487E" w:rsidRDefault="001348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80A1A" w14:textId="77777777" w:rsidR="00F465A1" w:rsidRDefault="00F465A1" w:rsidP="00DA233F">
      <w:r>
        <w:separator/>
      </w:r>
    </w:p>
  </w:footnote>
  <w:footnote w:type="continuationSeparator" w:id="0">
    <w:p w14:paraId="6317753F" w14:textId="77777777" w:rsidR="00F465A1" w:rsidRDefault="00F465A1" w:rsidP="00DA23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8604945"/>
      <w:docPartObj>
        <w:docPartGallery w:val="Page Numbers (Top of Page)"/>
        <w:docPartUnique/>
      </w:docPartObj>
    </w:sdtPr>
    <w:sdtContent>
      <w:p w14:paraId="7B5EF71D" w14:textId="4B15FB34" w:rsidR="0013487E" w:rsidRDefault="0013487E">
        <w:pPr>
          <w:pStyle w:val="Header"/>
          <w:jc w:val="center"/>
        </w:pPr>
        <w:r>
          <w:fldChar w:fldCharType="begin"/>
        </w:r>
        <w:r>
          <w:instrText xml:space="preserve"> PAGE   \* MERGEFORMAT </w:instrText>
        </w:r>
        <w:r>
          <w:fldChar w:fldCharType="separate"/>
        </w:r>
        <w:r w:rsidR="00EF5E83">
          <w:rPr>
            <w:noProof/>
          </w:rPr>
          <w:t>21</w:t>
        </w:r>
        <w:r>
          <w:rPr>
            <w:noProof/>
          </w:rPr>
          <w:fldChar w:fldCharType="end"/>
        </w:r>
      </w:p>
    </w:sdtContent>
  </w:sdt>
  <w:p w14:paraId="053B0162" w14:textId="77777777" w:rsidR="0013487E" w:rsidRDefault="0013487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F00AE"/>
    <w:multiLevelType w:val="hybridMultilevel"/>
    <w:tmpl w:val="7A58DE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AD7474E"/>
    <w:multiLevelType w:val="hybridMultilevel"/>
    <w:tmpl w:val="F35490B4"/>
    <w:lvl w:ilvl="0" w:tplc="C0D8B314">
      <w:start w:val="1"/>
      <w:numFmt w:val="decimal"/>
      <w:lvlText w:val="%1."/>
      <w:lvlJc w:val="left"/>
      <w:pPr>
        <w:ind w:left="360" w:hanging="360"/>
      </w:pPr>
      <w:rPr>
        <w:rFonts w:ascii="Times New Roman" w:hAnsi="Times New Roman" w:cs="Times New Roman"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E6808E0"/>
    <w:multiLevelType w:val="hybridMultilevel"/>
    <w:tmpl w:val="6EB49048"/>
    <w:lvl w:ilvl="0" w:tplc="3C76C3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0712BC9"/>
    <w:multiLevelType w:val="hybridMultilevel"/>
    <w:tmpl w:val="18D860C6"/>
    <w:lvl w:ilvl="0" w:tplc="A9BE49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6F91FE7"/>
    <w:multiLevelType w:val="hybridMultilevel"/>
    <w:tmpl w:val="147EA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E657F9"/>
    <w:multiLevelType w:val="hybridMultilevel"/>
    <w:tmpl w:val="849E177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9F50DE"/>
    <w:multiLevelType w:val="hybridMultilevel"/>
    <w:tmpl w:val="4EEAC050"/>
    <w:lvl w:ilvl="0" w:tplc="99D28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5"/>
  </w:num>
  <w:num w:numId="3">
    <w:abstractNumId w:val="2"/>
  </w:num>
  <w:num w:numId="4">
    <w:abstractNumId w:val="3"/>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33F"/>
    <w:rsid w:val="00000775"/>
    <w:rsid w:val="00000F9E"/>
    <w:rsid w:val="000038F4"/>
    <w:rsid w:val="00005832"/>
    <w:rsid w:val="00006975"/>
    <w:rsid w:val="00007D38"/>
    <w:rsid w:val="000108CB"/>
    <w:rsid w:val="00011229"/>
    <w:rsid w:val="000112EA"/>
    <w:rsid w:val="0001177C"/>
    <w:rsid w:val="00011F4F"/>
    <w:rsid w:val="00014D18"/>
    <w:rsid w:val="000151E4"/>
    <w:rsid w:val="000152DE"/>
    <w:rsid w:val="00015981"/>
    <w:rsid w:val="000171EE"/>
    <w:rsid w:val="00020EFA"/>
    <w:rsid w:val="00022BF2"/>
    <w:rsid w:val="00022D46"/>
    <w:rsid w:val="000237D5"/>
    <w:rsid w:val="0002403E"/>
    <w:rsid w:val="0002530C"/>
    <w:rsid w:val="00025F8D"/>
    <w:rsid w:val="000304FB"/>
    <w:rsid w:val="00030B09"/>
    <w:rsid w:val="000322CE"/>
    <w:rsid w:val="00033001"/>
    <w:rsid w:val="000332EC"/>
    <w:rsid w:val="0003623E"/>
    <w:rsid w:val="000372C2"/>
    <w:rsid w:val="00037413"/>
    <w:rsid w:val="0004047E"/>
    <w:rsid w:val="00040BA8"/>
    <w:rsid w:val="0004101C"/>
    <w:rsid w:val="000417F2"/>
    <w:rsid w:val="00041836"/>
    <w:rsid w:val="000442C6"/>
    <w:rsid w:val="0004643C"/>
    <w:rsid w:val="00046C9E"/>
    <w:rsid w:val="0005073D"/>
    <w:rsid w:val="0005075D"/>
    <w:rsid w:val="000512B6"/>
    <w:rsid w:val="00052CA8"/>
    <w:rsid w:val="00053F5F"/>
    <w:rsid w:val="000551B7"/>
    <w:rsid w:val="00057F54"/>
    <w:rsid w:val="00062DC1"/>
    <w:rsid w:val="00062EEC"/>
    <w:rsid w:val="0006390A"/>
    <w:rsid w:val="00063C30"/>
    <w:rsid w:val="00063EDA"/>
    <w:rsid w:val="00065CBD"/>
    <w:rsid w:val="00066274"/>
    <w:rsid w:val="00066729"/>
    <w:rsid w:val="000722B8"/>
    <w:rsid w:val="00073805"/>
    <w:rsid w:val="00073A02"/>
    <w:rsid w:val="00074580"/>
    <w:rsid w:val="0007589C"/>
    <w:rsid w:val="000759AF"/>
    <w:rsid w:val="00076D47"/>
    <w:rsid w:val="000809E2"/>
    <w:rsid w:val="00080BF9"/>
    <w:rsid w:val="00081339"/>
    <w:rsid w:val="00082E84"/>
    <w:rsid w:val="0008388B"/>
    <w:rsid w:val="00084361"/>
    <w:rsid w:val="0008468A"/>
    <w:rsid w:val="000849E9"/>
    <w:rsid w:val="00085181"/>
    <w:rsid w:val="00087A48"/>
    <w:rsid w:val="000916B0"/>
    <w:rsid w:val="000921F9"/>
    <w:rsid w:val="0009525F"/>
    <w:rsid w:val="000953B6"/>
    <w:rsid w:val="00096DA0"/>
    <w:rsid w:val="000A0CCA"/>
    <w:rsid w:val="000A10A7"/>
    <w:rsid w:val="000A1264"/>
    <w:rsid w:val="000A1B6A"/>
    <w:rsid w:val="000A32CA"/>
    <w:rsid w:val="000A4FB8"/>
    <w:rsid w:val="000A5142"/>
    <w:rsid w:val="000A694A"/>
    <w:rsid w:val="000A6D8D"/>
    <w:rsid w:val="000B36A6"/>
    <w:rsid w:val="000B41EF"/>
    <w:rsid w:val="000B49F2"/>
    <w:rsid w:val="000B5340"/>
    <w:rsid w:val="000B659F"/>
    <w:rsid w:val="000B663A"/>
    <w:rsid w:val="000B784C"/>
    <w:rsid w:val="000C0259"/>
    <w:rsid w:val="000C0A92"/>
    <w:rsid w:val="000C0F53"/>
    <w:rsid w:val="000C184D"/>
    <w:rsid w:val="000C261B"/>
    <w:rsid w:val="000C33D3"/>
    <w:rsid w:val="000C42ED"/>
    <w:rsid w:val="000C4993"/>
    <w:rsid w:val="000C49E5"/>
    <w:rsid w:val="000C4DDF"/>
    <w:rsid w:val="000C57F0"/>
    <w:rsid w:val="000C67D5"/>
    <w:rsid w:val="000D09A8"/>
    <w:rsid w:val="000D142E"/>
    <w:rsid w:val="000D1CD7"/>
    <w:rsid w:val="000D2A4F"/>
    <w:rsid w:val="000D30D2"/>
    <w:rsid w:val="000D31C1"/>
    <w:rsid w:val="000D3B78"/>
    <w:rsid w:val="000D3C1D"/>
    <w:rsid w:val="000D41B4"/>
    <w:rsid w:val="000D41C1"/>
    <w:rsid w:val="000D7319"/>
    <w:rsid w:val="000E174F"/>
    <w:rsid w:val="000E3701"/>
    <w:rsid w:val="000E3AFE"/>
    <w:rsid w:val="000E7398"/>
    <w:rsid w:val="000E79FD"/>
    <w:rsid w:val="000F4DC4"/>
    <w:rsid w:val="000F646B"/>
    <w:rsid w:val="000F7051"/>
    <w:rsid w:val="000F71C0"/>
    <w:rsid w:val="00100829"/>
    <w:rsid w:val="001013C6"/>
    <w:rsid w:val="0010141A"/>
    <w:rsid w:val="00101D01"/>
    <w:rsid w:val="001033C3"/>
    <w:rsid w:val="001054ED"/>
    <w:rsid w:val="001077DA"/>
    <w:rsid w:val="00107987"/>
    <w:rsid w:val="00111464"/>
    <w:rsid w:val="0011175B"/>
    <w:rsid w:val="00111C76"/>
    <w:rsid w:val="00112EF9"/>
    <w:rsid w:val="0011300B"/>
    <w:rsid w:val="0011660B"/>
    <w:rsid w:val="00116AE8"/>
    <w:rsid w:val="00116C71"/>
    <w:rsid w:val="0011786D"/>
    <w:rsid w:val="001201FB"/>
    <w:rsid w:val="001206E9"/>
    <w:rsid w:val="00120728"/>
    <w:rsid w:val="00121FF3"/>
    <w:rsid w:val="001227A0"/>
    <w:rsid w:val="00122F60"/>
    <w:rsid w:val="0012598F"/>
    <w:rsid w:val="00126D82"/>
    <w:rsid w:val="00130EE5"/>
    <w:rsid w:val="00131769"/>
    <w:rsid w:val="001322B3"/>
    <w:rsid w:val="00133520"/>
    <w:rsid w:val="00133B98"/>
    <w:rsid w:val="0013487E"/>
    <w:rsid w:val="00135B63"/>
    <w:rsid w:val="00136064"/>
    <w:rsid w:val="00137CB5"/>
    <w:rsid w:val="00142FEA"/>
    <w:rsid w:val="00145DCA"/>
    <w:rsid w:val="00145E0F"/>
    <w:rsid w:val="00145FCB"/>
    <w:rsid w:val="0014602B"/>
    <w:rsid w:val="0014717E"/>
    <w:rsid w:val="001501FE"/>
    <w:rsid w:val="00152836"/>
    <w:rsid w:val="00152DD2"/>
    <w:rsid w:val="00154D95"/>
    <w:rsid w:val="001604AA"/>
    <w:rsid w:val="001605C0"/>
    <w:rsid w:val="00161E49"/>
    <w:rsid w:val="0016226B"/>
    <w:rsid w:val="00165DBE"/>
    <w:rsid w:val="001671A5"/>
    <w:rsid w:val="00170585"/>
    <w:rsid w:val="00172BAA"/>
    <w:rsid w:val="00173EC2"/>
    <w:rsid w:val="00173EE9"/>
    <w:rsid w:val="0017549B"/>
    <w:rsid w:val="00175AA3"/>
    <w:rsid w:val="00177B3A"/>
    <w:rsid w:val="00177ED5"/>
    <w:rsid w:val="00180D12"/>
    <w:rsid w:val="001851B3"/>
    <w:rsid w:val="00186352"/>
    <w:rsid w:val="001869DC"/>
    <w:rsid w:val="00187ECB"/>
    <w:rsid w:val="001908D4"/>
    <w:rsid w:val="001916FB"/>
    <w:rsid w:val="001918CB"/>
    <w:rsid w:val="001923B1"/>
    <w:rsid w:val="00194AAE"/>
    <w:rsid w:val="00194DD4"/>
    <w:rsid w:val="00196128"/>
    <w:rsid w:val="001A0641"/>
    <w:rsid w:val="001A0C7C"/>
    <w:rsid w:val="001A3A8B"/>
    <w:rsid w:val="001A4D80"/>
    <w:rsid w:val="001A7509"/>
    <w:rsid w:val="001A78DB"/>
    <w:rsid w:val="001B149F"/>
    <w:rsid w:val="001B1680"/>
    <w:rsid w:val="001B19FB"/>
    <w:rsid w:val="001B33A2"/>
    <w:rsid w:val="001B407B"/>
    <w:rsid w:val="001B48FB"/>
    <w:rsid w:val="001B68A6"/>
    <w:rsid w:val="001B6FF3"/>
    <w:rsid w:val="001B7E76"/>
    <w:rsid w:val="001C0AFF"/>
    <w:rsid w:val="001C0CDC"/>
    <w:rsid w:val="001C1CAC"/>
    <w:rsid w:val="001C2951"/>
    <w:rsid w:val="001C30AC"/>
    <w:rsid w:val="001C4601"/>
    <w:rsid w:val="001C4E64"/>
    <w:rsid w:val="001C56F2"/>
    <w:rsid w:val="001C6B34"/>
    <w:rsid w:val="001C7330"/>
    <w:rsid w:val="001D119A"/>
    <w:rsid w:val="001D2282"/>
    <w:rsid w:val="001D5B2F"/>
    <w:rsid w:val="001D6104"/>
    <w:rsid w:val="001E28E1"/>
    <w:rsid w:val="001E3A40"/>
    <w:rsid w:val="001E4053"/>
    <w:rsid w:val="001E49AA"/>
    <w:rsid w:val="001E4F28"/>
    <w:rsid w:val="001E5308"/>
    <w:rsid w:val="001E6C5E"/>
    <w:rsid w:val="001E6EA4"/>
    <w:rsid w:val="001E740F"/>
    <w:rsid w:val="001F2199"/>
    <w:rsid w:val="001F2FB5"/>
    <w:rsid w:val="001F340D"/>
    <w:rsid w:val="001F34E9"/>
    <w:rsid w:val="001F380D"/>
    <w:rsid w:val="001F6701"/>
    <w:rsid w:val="001F6F93"/>
    <w:rsid w:val="00200DF4"/>
    <w:rsid w:val="00201EC6"/>
    <w:rsid w:val="002020C1"/>
    <w:rsid w:val="00202742"/>
    <w:rsid w:val="0020326D"/>
    <w:rsid w:val="00203368"/>
    <w:rsid w:val="00203D68"/>
    <w:rsid w:val="00203E47"/>
    <w:rsid w:val="00204B02"/>
    <w:rsid w:val="00204C2B"/>
    <w:rsid w:val="002055D2"/>
    <w:rsid w:val="002058A9"/>
    <w:rsid w:val="0020779A"/>
    <w:rsid w:val="00207952"/>
    <w:rsid w:val="00207F91"/>
    <w:rsid w:val="00210814"/>
    <w:rsid w:val="00210B3E"/>
    <w:rsid w:val="002111EB"/>
    <w:rsid w:val="00211BE0"/>
    <w:rsid w:val="00211C25"/>
    <w:rsid w:val="00211CD4"/>
    <w:rsid w:val="00214221"/>
    <w:rsid w:val="0021599C"/>
    <w:rsid w:val="00216493"/>
    <w:rsid w:val="002166B6"/>
    <w:rsid w:val="00216D0C"/>
    <w:rsid w:val="0021795A"/>
    <w:rsid w:val="00217CE2"/>
    <w:rsid w:val="00220A54"/>
    <w:rsid w:val="00220E17"/>
    <w:rsid w:val="002230BE"/>
    <w:rsid w:val="00224030"/>
    <w:rsid w:val="00225349"/>
    <w:rsid w:val="00230178"/>
    <w:rsid w:val="0023090D"/>
    <w:rsid w:val="002312B1"/>
    <w:rsid w:val="00231FFA"/>
    <w:rsid w:val="00234089"/>
    <w:rsid w:val="00234B09"/>
    <w:rsid w:val="00234D36"/>
    <w:rsid w:val="00237C8E"/>
    <w:rsid w:val="00240557"/>
    <w:rsid w:val="00242AF9"/>
    <w:rsid w:val="002433DC"/>
    <w:rsid w:val="00244A34"/>
    <w:rsid w:val="0024624D"/>
    <w:rsid w:val="00246597"/>
    <w:rsid w:val="00246A4C"/>
    <w:rsid w:val="002472E2"/>
    <w:rsid w:val="002506E2"/>
    <w:rsid w:val="00250AC0"/>
    <w:rsid w:val="00253D61"/>
    <w:rsid w:val="00254696"/>
    <w:rsid w:val="00254F5E"/>
    <w:rsid w:val="00255386"/>
    <w:rsid w:val="002554AF"/>
    <w:rsid w:val="00255B18"/>
    <w:rsid w:val="00257735"/>
    <w:rsid w:val="00260212"/>
    <w:rsid w:val="00260FE3"/>
    <w:rsid w:val="00262082"/>
    <w:rsid w:val="002620F9"/>
    <w:rsid w:val="0026263D"/>
    <w:rsid w:val="00270C2E"/>
    <w:rsid w:val="00270C30"/>
    <w:rsid w:val="00270E83"/>
    <w:rsid w:val="00272C72"/>
    <w:rsid w:val="00273852"/>
    <w:rsid w:val="00274367"/>
    <w:rsid w:val="002743AC"/>
    <w:rsid w:val="002745BD"/>
    <w:rsid w:val="0027467C"/>
    <w:rsid w:val="00274C28"/>
    <w:rsid w:val="00275A7F"/>
    <w:rsid w:val="002765FC"/>
    <w:rsid w:val="002808F5"/>
    <w:rsid w:val="00280DDA"/>
    <w:rsid w:val="00281E57"/>
    <w:rsid w:val="00282D27"/>
    <w:rsid w:val="00283259"/>
    <w:rsid w:val="00283DCF"/>
    <w:rsid w:val="00284A6B"/>
    <w:rsid w:val="00286360"/>
    <w:rsid w:val="00287E22"/>
    <w:rsid w:val="00290388"/>
    <w:rsid w:val="002904F9"/>
    <w:rsid w:val="0029102A"/>
    <w:rsid w:val="00291212"/>
    <w:rsid w:val="00291A84"/>
    <w:rsid w:val="0029265D"/>
    <w:rsid w:val="00292938"/>
    <w:rsid w:val="002937E9"/>
    <w:rsid w:val="002943AD"/>
    <w:rsid w:val="0029528A"/>
    <w:rsid w:val="002961CB"/>
    <w:rsid w:val="0029658F"/>
    <w:rsid w:val="00297A16"/>
    <w:rsid w:val="00297BD5"/>
    <w:rsid w:val="002A0593"/>
    <w:rsid w:val="002A386B"/>
    <w:rsid w:val="002A4CD1"/>
    <w:rsid w:val="002A4E3F"/>
    <w:rsid w:val="002A5616"/>
    <w:rsid w:val="002A5CDC"/>
    <w:rsid w:val="002A6355"/>
    <w:rsid w:val="002B2934"/>
    <w:rsid w:val="002B3587"/>
    <w:rsid w:val="002B3CBE"/>
    <w:rsid w:val="002B54A3"/>
    <w:rsid w:val="002B62D0"/>
    <w:rsid w:val="002B7151"/>
    <w:rsid w:val="002C04BD"/>
    <w:rsid w:val="002C158D"/>
    <w:rsid w:val="002C20B2"/>
    <w:rsid w:val="002C3336"/>
    <w:rsid w:val="002C355B"/>
    <w:rsid w:val="002C3F8F"/>
    <w:rsid w:val="002D0E4A"/>
    <w:rsid w:val="002D3C2E"/>
    <w:rsid w:val="002D5BB3"/>
    <w:rsid w:val="002D6D50"/>
    <w:rsid w:val="002E03CE"/>
    <w:rsid w:val="002E1058"/>
    <w:rsid w:val="002E19B1"/>
    <w:rsid w:val="002E5997"/>
    <w:rsid w:val="002E5D64"/>
    <w:rsid w:val="002E6E66"/>
    <w:rsid w:val="002F27F8"/>
    <w:rsid w:val="002F2F27"/>
    <w:rsid w:val="002F33D5"/>
    <w:rsid w:val="002F44AD"/>
    <w:rsid w:val="002F4E31"/>
    <w:rsid w:val="002F534B"/>
    <w:rsid w:val="002F5C54"/>
    <w:rsid w:val="002F7AFB"/>
    <w:rsid w:val="00300189"/>
    <w:rsid w:val="003008C9"/>
    <w:rsid w:val="0030246B"/>
    <w:rsid w:val="0030393E"/>
    <w:rsid w:val="00304BF8"/>
    <w:rsid w:val="00305DCD"/>
    <w:rsid w:val="00307B5F"/>
    <w:rsid w:val="003109ED"/>
    <w:rsid w:val="0031480A"/>
    <w:rsid w:val="00314D3A"/>
    <w:rsid w:val="0031565F"/>
    <w:rsid w:val="00321383"/>
    <w:rsid w:val="00321B1D"/>
    <w:rsid w:val="00321E91"/>
    <w:rsid w:val="00323C75"/>
    <w:rsid w:val="003268CE"/>
    <w:rsid w:val="003275E5"/>
    <w:rsid w:val="003276B6"/>
    <w:rsid w:val="0033013B"/>
    <w:rsid w:val="003306CC"/>
    <w:rsid w:val="0033098D"/>
    <w:rsid w:val="00330B90"/>
    <w:rsid w:val="00330FDD"/>
    <w:rsid w:val="00331737"/>
    <w:rsid w:val="0033311F"/>
    <w:rsid w:val="00334349"/>
    <w:rsid w:val="00337150"/>
    <w:rsid w:val="00341B32"/>
    <w:rsid w:val="00342001"/>
    <w:rsid w:val="0034255E"/>
    <w:rsid w:val="00342667"/>
    <w:rsid w:val="003433C6"/>
    <w:rsid w:val="003442E5"/>
    <w:rsid w:val="0034574B"/>
    <w:rsid w:val="0034678C"/>
    <w:rsid w:val="00346F05"/>
    <w:rsid w:val="00346FF3"/>
    <w:rsid w:val="00347119"/>
    <w:rsid w:val="00352190"/>
    <w:rsid w:val="00352411"/>
    <w:rsid w:val="0035446A"/>
    <w:rsid w:val="00354B49"/>
    <w:rsid w:val="00355212"/>
    <w:rsid w:val="00355BF8"/>
    <w:rsid w:val="0035661D"/>
    <w:rsid w:val="0035794A"/>
    <w:rsid w:val="00360B1A"/>
    <w:rsid w:val="003628D7"/>
    <w:rsid w:val="003628F0"/>
    <w:rsid w:val="00362C44"/>
    <w:rsid w:val="0036455E"/>
    <w:rsid w:val="00365E95"/>
    <w:rsid w:val="0036604C"/>
    <w:rsid w:val="0036700A"/>
    <w:rsid w:val="00367172"/>
    <w:rsid w:val="0036760B"/>
    <w:rsid w:val="0037123A"/>
    <w:rsid w:val="00372564"/>
    <w:rsid w:val="00372864"/>
    <w:rsid w:val="00372D37"/>
    <w:rsid w:val="00373339"/>
    <w:rsid w:val="003734E2"/>
    <w:rsid w:val="00373BDC"/>
    <w:rsid w:val="00373EB4"/>
    <w:rsid w:val="003746B3"/>
    <w:rsid w:val="003762C9"/>
    <w:rsid w:val="00376554"/>
    <w:rsid w:val="0037698B"/>
    <w:rsid w:val="00376F28"/>
    <w:rsid w:val="00377347"/>
    <w:rsid w:val="0037787E"/>
    <w:rsid w:val="00380716"/>
    <w:rsid w:val="003813F6"/>
    <w:rsid w:val="00383B02"/>
    <w:rsid w:val="003844C1"/>
    <w:rsid w:val="00384AB4"/>
    <w:rsid w:val="003857CB"/>
    <w:rsid w:val="00386EF9"/>
    <w:rsid w:val="00391A05"/>
    <w:rsid w:val="00391D2F"/>
    <w:rsid w:val="003920C3"/>
    <w:rsid w:val="00392552"/>
    <w:rsid w:val="00394C5E"/>
    <w:rsid w:val="003954C7"/>
    <w:rsid w:val="003A0824"/>
    <w:rsid w:val="003A2B4E"/>
    <w:rsid w:val="003A4A46"/>
    <w:rsid w:val="003A51C0"/>
    <w:rsid w:val="003A5A45"/>
    <w:rsid w:val="003A5C53"/>
    <w:rsid w:val="003A5D3D"/>
    <w:rsid w:val="003A5F8E"/>
    <w:rsid w:val="003A67E6"/>
    <w:rsid w:val="003A6C7F"/>
    <w:rsid w:val="003A7C90"/>
    <w:rsid w:val="003B0DF8"/>
    <w:rsid w:val="003B1065"/>
    <w:rsid w:val="003B2077"/>
    <w:rsid w:val="003B4858"/>
    <w:rsid w:val="003B4ABE"/>
    <w:rsid w:val="003B5767"/>
    <w:rsid w:val="003B6DDB"/>
    <w:rsid w:val="003B7BD1"/>
    <w:rsid w:val="003C03F3"/>
    <w:rsid w:val="003C0781"/>
    <w:rsid w:val="003C1272"/>
    <w:rsid w:val="003C2300"/>
    <w:rsid w:val="003C29A3"/>
    <w:rsid w:val="003C2B0D"/>
    <w:rsid w:val="003C2E93"/>
    <w:rsid w:val="003C3101"/>
    <w:rsid w:val="003C366A"/>
    <w:rsid w:val="003C36D0"/>
    <w:rsid w:val="003C3A8C"/>
    <w:rsid w:val="003C3D0B"/>
    <w:rsid w:val="003C408D"/>
    <w:rsid w:val="003C5038"/>
    <w:rsid w:val="003C6D26"/>
    <w:rsid w:val="003C77A4"/>
    <w:rsid w:val="003D12EE"/>
    <w:rsid w:val="003D17A7"/>
    <w:rsid w:val="003D1E25"/>
    <w:rsid w:val="003D2270"/>
    <w:rsid w:val="003D2FBE"/>
    <w:rsid w:val="003D31F7"/>
    <w:rsid w:val="003D33C4"/>
    <w:rsid w:val="003D60D5"/>
    <w:rsid w:val="003D6B56"/>
    <w:rsid w:val="003D6F34"/>
    <w:rsid w:val="003D7445"/>
    <w:rsid w:val="003D7C12"/>
    <w:rsid w:val="003E1AD7"/>
    <w:rsid w:val="003E2A9F"/>
    <w:rsid w:val="003E3384"/>
    <w:rsid w:val="003E4156"/>
    <w:rsid w:val="003E4FDB"/>
    <w:rsid w:val="003E7F40"/>
    <w:rsid w:val="003F1FC5"/>
    <w:rsid w:val="003F23CE"/>
    <w:rsid w:val="003F59FD"/>
    <w:rsid w:val="003F717E"/>
    <w:rsid w:val="00400528"/>
    <w:rsid w:val="00400AE9"/>
    <w:rsid w:val="00400EE5"/>
    <w:rsid w:val="00401B07"/>
    <w:rsid w:val="00403088"/>
    <w:rsid w:val="00403EDA"/>
    <w:rsid w:val="00405BB0"/>
    <w:rsid w:val="00405C60"/>
    <w:rsid w:val="004060D0"/>
    <w:rsid w:val="00406A3F"/>
    <w:rsid w:val="0040745D"/>
    <w:rsid w:val="00410F2E"/>
    <w:rsid w:val="00411236"/>
    <w:rsid w:val="00411D78"/>
    <w:rsid w:val="004120C4"/>
    <w:rsid w:val="0041333C"/>
    <w:rsid w:val="00413DFD"/>
    <w:rsid w:val="004144AD"/>
    <w:rsid w:val="00415205"/>
    <w:rsid w:val="00420665"/>
    <w:rsid w:val="004223E7"/>
    <w:rsid w:val="004232A8"/>
    <w:rsid w:val="00423F3C"/>
    <w:rsid w:val="00424384"/>
    <w:rsid w:val="00426BD0"/>
    <w:rsid w:val="00426DF3"/>
    <w:rsid w:val="004279F1"/>
    <w:rsid w:val="00427EA0"/>
    <w:rsid w:val="004308D4"/>
    <w:rsid w:val="00430E79"/>
    <w:rsid w:val="004313F0"/>
    <w:rsid w:val="00433744"/>
    <w:rsid w:val="004344B0"/>
    <w:rsid w:val="00435290"/>
    <w:rsid w:val="004409A8"/>
    <w:rsid w:val="0044198D"/>
    <w:rsid w:val="00443CD6"/>
    <w:rsid w:val="004451EF"/>
    <w:rsid w:val="00445281"/>
    <w:rsid w:val="00446069"/>
    <w:rsid w:val="004476E5"/>
    <w:rsid w:val="0045206E"/>
    <w:rsid w:val="00452C7C"/>
    <w:rsid w:val="0045362D"/>
    <w:rsid w:val="00454619"/>
    <w:rsid w:val="0045506F"/>
    <w:rsid w:val="004550BA"/>
    <w:rsid w:val="004551E2"/>
    <w:rsid w:val="004575BC"/>
    <w:rsid w:val="00460401"/>
    <w:rsid w:val="00463AF6"/>
    <w:rsid w:val="00464033"/>
    <w:rsid w:val="0046538B"/>
    <w:rsid w:val="00465A17"/>
    <w:rsid w:val="00465CF7"/>
    <w:rsid w:val="00470404"/>
    <w:rsid w:val="004717EF"/>
    <w:rsid w:val="00472454"/>
    <w:rsid w:val="004727D7"/>
    <w:rsid w:val="00475900"/>
    <w:rsid w:val="0047727B"/>
    <w:rsid w:val="00477BB1"/>
    <w:rsid w:val="00483296"/>
    <w:rsid w:val="00484889"/>
    <w:rsid w:val="004854E3"/>
    <w:rsid w:val="00487A6D"/>
    <w:rsid w:val="00491C23"/>
    <w:rsid w:val="00493966"/>
    <w:rsid w:val="004940EE"/>
    <w:rsid w:val="004952C7"/>
    <w:rsid w:val="004A3B52"/>
    <w:rsid w:val="004A3FE8"/>
    <w:rsid w:val="004A4B81"/>
    <w:rsid w:val="004A4CA7"/>
    <w:rsid w:val="004A4FDF"/>
    <w:rsid w:val="004B23E3"/>
    <w:rsid w:val="004B2A6B"/>
    <w:rsid w:val="004B342B"/>
    <w:rsid w:val="004B5E60"/>
    <w:rsid w:val="004B6BA1"/>
    <w:rsid w:val="004B6D48"/>
    <w:rsid w:val="004C1E74"/>
    <w:rsid w:val="004C3EE8"/>
    <w:rsid w:val="004C6E5C"/>
    <w:rsid w:val="004D0DC3"/>
    <w:rsid w:val="004D14BC"/>
    <w:rsid w:val="004D17E6"/>
    <w:rsid w:val="004D1C8D"/>
    <w:rsid w:val="004D2064"/>
    <w:rsid w:val="004D30C4"/>
    <w:rsid w:val="004D33A6"/>
    <w:rsid w:val="004D3F67"/>
    <w:rsid w:val="004D4B1E"/>
    <w:rsid w:val="004D5E11"/>
    <w:rsid w:val="004D6B99"/>
    <w:rsid w:val="004D7797"/>
    <w:rsid w:val="004D7DF1"/>
    <w:rsid w:val="004E2F45"/>
    <w:rsid w:val="004E33C5"/>
    <w:rsid w:val="004E3944"/>
    <w:rsid w:val="004E4E24"/>
    <w:rsid w:val="004E57D2"/>
    <w:rsid w:val="004E5A4A"/>
    <w:rsid w:val="004E6924"/>
    <w:rsid w:val="004F0129"/>
    <w:rsid w:val="004F021D"/>
    <w:rsid w:val="004F1875"/>
    <w:rsid w:val="004F1EF5"/>
    <w:rsid w:val="004F22A0"/>
    <w:rsid w:val="004F36FB"/>
    <w:rsid w:val="004F3715"/>
    <w:rsid w:val="004F65F9"/>
    <w:rsid w:val="004F6770"/>
    <w:rsid w:val="004F688D"/>
    <w:rsid w:val="005005B1"/>
    <w:rsid w:val="00501FF9"/>
    <w:rsid w:val="00504AFB"/>
    <w:rsid w:val="00505F2A"/>
    <w:rsid w:val="00506253"/>
    <w:rsid w:val="00506F38"/>
    <w:rsid w:val="00507A24"/>
    <w:rsid w:val="00512A42"/>
    <w:rsid w:val="00512C8B"/>
    <w:rsid w:val="005161FF"/>
    <w:rsid w:val="00517E0C"/>
    <w:rsid w:val="00520D94"/>
    <w:rsid w:val="005221D7"/>
    <w:rsid w:val="00522B05"/>
    <w:rsid w:val="005232B3"/>
    <w:rsid w:val="00523430"/>
    <w:rsid w:val="00525002"/>
    <w:rsid w:val="00527798"/>
    <w:rsid w:val="00530B15"/>
    <w:rsid w:val="00531A08"/>
    <w:rsid w:val="00533397"/>
    <w:rsid w:val="0053495E"/>
    <w:rsid w:val="005365E6"/>
    <w:rsid w:val="00536CB7"/>
    <w:rsid w:val="005404BF"/>
    <w:rsid w:val="00541621"/>
    <w:rsid w:val="00542AFC"/>
    <w:rsid w:val="00542C45"/>
    <w:rsid w:val="00543563"/>
    <w:rsid w:val="00543982"/>
    <w:rsid w:val="005440C5"/>
    <w:rsid w:val="0054430E"/>
    <w:rsid w:val="005443B2"/>
    <w:rsid w:val="005443E4"/>
    <w:rsid w:val="00544E76"/>
    <w:rsid w:val="0054514D"/>
    <w:rsid w:val="0054626C"/>
    <w:rsid w:val="005478FB"/>
    <w:rsid w:val="005500B6"/>
    <w:rsid w:val="005500E4"/>
    <w:rsid w:val="00550240"/>
    <w:rsid w:val="005509D9"/>
    <w:rsid w:val="00551DEB"/>
    <w:rsid w:val="00552293"/>
    <w:rsid w:val="00553434"/>
    <w:rsid w:val="00553B03"/>
    <w:rsid w:val="005542C5"/>
    <w:rsid w:val="00556AC8"/>
    <w:rsid w:val="0056071F"/>
    <w:rsid w:val="005609F5"/>
    <w:rsid w:val="0056119D"/>
    <w:rsid w:val="005624BB"/>
    <w:rsid w:val="00562B1F"/>
    <w:rsid w:val="005637B5"/>
    <w:rsid w:val="00564DFF"/>
    <w:rsid w:val="00565EB7"/>
    <w:rsid w:val="0056633E"/>
    <w:rsid w:val="00573BFA"/>
    <w:rsid w:val="0057524B"/>
    <w:rsid w:val="005757E0"/>
    <w:rsid w:val="00583933"/>
    <w:rsid w:val="00584E76"/>
    <w:rsid w:val="00585AC4"/>
    <w:rsid w:val="00585E10"/>
    <w:rsid w:val="005900D7"/>
    <w:rsid w:val="00590344"/>
    <w:rsid w:val="00590C84"/>
    <w:rsid w:val="00591CBA"/>
    <w:rsid w:val="005926E3"/>
    <w:rsid w:val="00592B02"/>
    <w:rsid w:val="00593873"/>
    <w:rsid w:val="00594433"/>
    <w:rsid w:val="00594442"/>
    <w:rsid w:val="005950DF"/>
    <w:rsid w:val="0059556C"/>
    <w:rsid w:val="005961ED"/>
    <w:rsid w:val="005973E6"/>
    <w:rsid w:val="00597D45"/>
    <w:rsid w:val="005A000D"/>
    <w:rsid w:val="005A0226"/>
    <w:rsid w:val="005A1B7E"/>
    <w:rsid w:val="005A292D"/>
    <w:rsid w:val="005A43B9"/>
    <w:rsid w:val="005A76AA"/>
    <w:rsid w:val="005B0683"/>
    <w:rsid w:val="005B19C4"/>
    <w:rsid w:val="005B3071"/>
    <w:rsid w:val="005B3972"/>
    <w:rsid w:val="005B4964"/>
    <w:rsid w:val="005B4C4B"/>
    <w:rsid w:val="005B53F3"/>
    <w:rsid w:val="005B603F"/>
    <w:rsid w:val="005C0EDF"/>
    <w:rsid w:val="005C2F7C"/>
    <w:rsid w:val="005C50BA"/>
    <w:rsid w:val="005C5540"/>
    <w:rsid w:val="005C6405"/>
    <w:rsid w:val="005C678E"/>
    <w:rsid w:val="005C73C0"/>
    <w:rsid w:val="005C7C67"/>
    <w:rsid w:val="005C7EA0"/>
    <w:rsid w:val="005D1215"/>
    <w:rsid w:val="005D12F3"/>
    <w:rsid w:val="005D1E2C"/>
    <w:rsid w:val="005D2FB6"/>
    <w:rsid w:val="005D3AA0"/>
    <w:rsid w:val="005D5984"/>
    <w:rsid w:val="005D73CF"/>
    <w:rsid w:val="005E0A8A"/>
    <w:rsid w:val="005E2557"/>
    <w:rsid w:val="005E2F55"/>
    <w:rsid w:val="005E3B7A"/>
    <w:rsid w:val="005E3E70"/>
    <w:rsid w:val="005E441F"/>
    <w:rsid w:val="005F00F8"/>
    <w:rsid w:val="005F02BA"/>
    <w:rsid w:val="005F1A3D"/>
    <w:rsid w:val="005F2551"/>
    <w:rsid w:val="005F369F"/>
    <w:rsid w:val="005F53EA"/>
    <w:rsid w:val="005F7023"/>
    <w:rsid w:val="005F7FAD"/>
    <w:rsid w:val="00603715"/>
    <w:rsid w:val="006039ED"/>
    <w:rsid w:val="00611688"/>
    <w:rsid w:val="0061227A"/>
    <w:rsid w:val="006123CC"/>
    <w:rsid w:val="00612704"/>
    <w:rsid w:val="00613A65"/>
    <w:rsid w:val="006142E2"/>
    <w:rsid w:val="00616AAE"/>
    <w:rsid w:val="00617FF8"/>
    <w:rsid w:val="0062036E"/>
    <w:rsid w:val="00620467"/>
    <w:rsid w:val="00622A39"/>
    <w:rsid w:val="006237AB"/>
    <w:rsid w:val="00623AD3"/>
    <w:rsid w:val="006264B1"/>
    <w:rsid w:val="00627129"/>
    <w:rsid w:val="00635265"/>
    <w:rsid w:val="00637BDD"/>
    <w:rsid w:val="0064322C"/>
    <w:rsid w:val="00643575"/>
    <w:rsid w:val="006439FC"/>
    <w:rsid w:val="00646209"/>
    <w:rsid w:val="00646DB7"/>
    <w:rsid w:val="00646FF8"/>
    <w:rsid w:val="00647E9E"/>
    <w:rsid w:val="006500EB"/>
    <w:rsid w:val="00651CE7"/>
    <w:rsid w:val="00651EF6"/>
    <w:rsid w:val="00652A13"/>
    <w:rsid w:val="00652FF1"/>
    <w:rsid w:val="00653087"/>
    <w:rsid w:val="00654BA3"/>
    <w:rsid w:val="00657AA5"/>
    <w:rsid w:val="00657B4D"/>
    <w:rsid w:val="006601EF"/>
    <w:rsid w:val="00660DFB"/>
    <w:rsid w:val="00662119"/>
    <w:rsid w:val="00662C52"/>
    <w:rsid w:val="00663806"/>
    <w:rsid w:val="00665A73"/>
    <w:rsid w:val="00665C68"/>
    <w:rsid w:val="006676F8"/>
    <w:rsid w:val="006721FD"/>
    <w:rsid w:val="00673E43"/>
    <w:rsid w:val="00674690"/>
    <w:rsid w:val="00676910"/>
    <w:rsid w:val="0067728C"/>
    <w:rsid w:val="00680CA2"/>
    <w:rsid w:val="006817CB"/>
    <w:rsid w:val="006820E1"/>
    <w:rsid w:val="00682A85"/>
    <w:rsid w:val="00682BCC"/>
    <w:rsid w:val="00683DEC"/>
    <w:rsid w:val="00686E43"/>
    <w:rsid w:val="00687134"/>
    <w:rsid w:val="00690DB8"/>
    <w:rsid w:val="00690FD4"/>
    <w:rsid w:val="006928A0"/>
    <w:rsid w:val="0069292E"/>
    <w:rsid w:val="0069513F"/>
    <w:rsid w:val="006972E2"/>
    <w:rsid w:val="006A00FC"/>
    <w:rsid w:val="006A0EB3"/>
    <w:rsid w:val="006A0F5B"/>
    <w:rsid w:val="006A1679"/>
    <w:rsid w:val="006A167E"/>
    <w:rsid w:val="006A40AA"/>
    <w:rsid w:val="006A4BD2"/>
    <w:rsid w:val="006A55FF"/>
    <w:rsid w:val="006A5785"/>
    <w:rsid w:val="006B1961"/>
    <w:rsid w:val="006B22A0"/>
    <w:rsid w:val="006B37D2"/>
    <w:rsid w:val="006B66A5"/>
    <w:rsid w:val="006B6B1A"/>
    <w:rsid w:val="006B7B4E"/>
    <w:rsid w:val="006B7EC9"/>
    <w:rsid w:val="006C10F3"/>
    <w:rsid w:val="006C2D18"/>
    <w:rsid w:val="006C2FFF"/>
    <w:rsid w:val="006C3BBD"/>
    <w:rsid w:val="006C4B13"/>
    <w:rsid w:val="006C666A"/>
    <w:rsid w:val="006C737E"/>
    <w:rsid w:val="006D022B"/>
    <w:rsid w:val="006D06FE"/>
    <w:rsid w:val="006D10C4"/>
    <w:rsid w:val="006D2AEC"/>
    <w:rsid w:val="006D2BC9"/>
    <w:rsid w:val="006D37D9"/>
    <w:rsid w:val="006D3D0C"/>
    <w:rsid w:val="006E00BB"/>
    <w:rsid w:val="006E1E57"/>
    <w:rsid w:val="006E361E"/>
    <w:rsid w:val="006E424B"/>
    <w:rsid w:val="006E4576"/>
    <w:rsid w:val="006E6BF6"/>
    <w:rsid w:val="006F0879"/>
    <w:rsid w:val="006F0D51"/>
    <w:rsid w:val="006F3E28"/>
    <w:rsid w:val="006F418B"/>
    <w:rsid w:val="006F4D20"/>
    <w:rsid w:val="006F6027"/>
    <w:rsid w:val="006F7453"/>
    <w:rsid w:val="006F79FF"/>
    <w:rsid w:val="0070025F"/>
    <w:rsid w:val="00700D69"/>
    <w:rsid w:val="007021D0"/>
    <w:rsid w:val="007026DA"/>
    <w:rsid w:val="007028E1"/>
    <w:rsid w:val="00703176"/>
    <w:rsid w:val="0070433C"/>
    <w:rsid w:val="0070486C"/>
    <w:rsid w:val="007102EF"/>
    <w:rsid w:val="00710D3A"/>
    <w:rsid w:val="00711385"/>
    <w:rsid w:val="00711E64"/>
    <w:rsid w:val="00712509"/>
    <w:rsid w:val="00712C4D"/>
    <w:rsid w:val="0071383D"/>
    <w:rsid w:val="00715985"/>
    <w:rsid w:val="00716530"/>
    <w:rsid w:val="007177FD"/>
    <w:rsid w:val="00721046"/>
    <w:rsid w:val="00721656"/>
    <w:rsid w:val="00721FBE"/>
    <w:rsid w:val="0072377D"/>
    <w:rsid w:val="00723F92"/>
    <w:rsid w:val="00727232"/>
    <w:rsid w:val="0073018D"/>
    <w:rsid w:val="00730583"/>
    <w:rsid w:val="007337C3"/>
    <w:rsid w:val="00734220"/>
    <w:rsid w:val="00734428"/>
    <w:rsid w:val="00734D8A"/>
    <w:rsid w:val="00735CE4"/>
    <w:rsid w:val="00736C71"/>
    <w:rsid w:val="00740E37"/>
    <w:rsid w:val="007419EF"/>
    <w:rsid w:val="00741ABE"/>
    <w:rsid w:val="007420E7"/>
    <w:rsid w:val="00742433"/>
    <w:rsid w:val="00744387"/>
    <w:rsid w:val="007445FB"/>
    <w:rsid w:val="00744868"/>
    <w:rsid w:val="00745E22"/>
    <w:rsid w:val="00746F1B"/>
    <w:rsid w:val="00750447"/>
    <w:rsid w:val="00750536"/>
    <w:rsid w:val="007509A6"/>
    <w:rsid w:val="00750C45"/>
    <w:rsid w:val="00751708"/>
    <w:rsid w:val="00751E7C"/>
    <w:rsid w:val="00753AB3"/>
    <w:rsid w:val="007573CF"/>
    <w:rsid w:val="00757A09"/>
    <w:rsid w:val="00760236"/>
    <w:rsid w:val="007606D4"/>
    <w:rsid w:val="00761331"/>
    <w:rsid w:val="0076159E"/>
    <w:rsid w:val="00762478"/>
    <w:rsid w:val="007627A3"/>
    <w:rsid w:val="00763127"/>
    <w:rsid w:val="0076572B"/>
    <w:rsid w:val="00765E8B"/>
    <w:rsid w:val="00766349"/>
    <w:rsid w:val="00766618"/>
    <w:rsid w:val="00767103"/>
    <w:rsid w:val="00772F35"/>
    <w:rsid w:val="0077308E"/>
    <w:rsid w:val="0077324E"/>
    <w:rsid w:val="007760EA"/>
    <w:rsid w:val="0077728A"/>
    <w:rsid w:val="007801BA"/>
    <w:rsid w:val="00780340"/>
    <w:rsid w:val="007807F7"/>
    <w:rsid w:val="007827D1"/>
    <w:rsid w:val="007838B9"/>
    <w:rsid w:val="00785462"/>
    <w:rsid w:val="007860AF"/>
    <w:rsid w:val="00786614"/>
    <w:rsid w:val="00790003"/>
    <w:rsid w:val="007907BD"/>
    <w:rsid w:val="00791610"/>
    <w:rsid w:val="0079225C"/>
    <w:rsid w:val="00793277"/>
    <w:rsid w:val="0079507C"/>
    <w:rsid w:val="00795D9E"/>
    <w:rsid w:val="00796F89"/>
    <w:rsid w:val="0079735C"/>
    <w:rsid w:val="00797A76"/>
    <w:rsid w:val="007A0F63"/>
    <w:rsid w:val="007A2819"/>
    <w:rsid w:val="007A3252"/>
    <w:rsid w:val="007B04D4"/>
    <w:rsid w:val="007B05DD"/>
    <w:rsid w:val="007B0C89"/>
    <w:rsid w:val="007B1199"/>
    <w:rsid w:val="007B1F0E"/>
    <w:rsid w:val="007B4895"/>
    <w:rsid w:val="007B6CCC"/>
    <w:rsid w:val="007B70CD"/>
    <w:rsid w:val="007C0619"/>
    <w:rsid w:val="007C0AF1"/>
    <w:rsid w:val="007C35D0"/>
    <w:rsid w:val="007C39D8"/>
    <w:rsid w:val="007C52F5"/>
    <w:rsid w:val="007C56BE"/>
    <w:rsid w:val="007C59DF"/>
    <w:rsid w:val="007D01A4"/>
    <w:rsid w:val="007D01AA"/>
    <w:rsid w:val="007D0231"/>
    <w:rsid w:val="007D0A3D"/>
    <w:rsid w:val="007D0DD8"/>
    <w:rsid w:val="007D0EFA"/>
    <w:rsid w:val="007D16BD"/>
    <w:rsid w:val="007D2B7B"/>
    <w:rsid w:val="007D51D9"/>
    <w:rsid w:val="007D7073"/>
    <w:rsid w:val="007D79B5"/>
    <w:rsid w:val="007E199E"/>
    <w:rsid w:val="007E1F44"/>
    <w:rsid w:val="007E240B"/>
    <w:rsid w:val="007E2C75"/>
    <w:rsid w:val="007E2E45"/>
    <w:rsid w:val="007E35F6"/>
    <w:rsid w:val="007E4979"/>
    <w:rsid w:val="007E7D59"/>
    <w:rsid w:val="007F08B8"/>
    <w:rsid w:val="007F1019"/>
    <w:rsid w:val="007F312D"/>
    <w:rsid w:val="007F3411"/>
    <w:rsid w:val="007F53F2"/>
    <w:rsid w:val="007F6945"/>
    <w:rsid w:val="007F6981"/>
    <w:rsid w:val="007F6DFB"/>
    <w:rsid w:val="007F799E"/>
    <w:rsid w:val="00802627"/>
    <w:rsid w:val="0080262B"/>
    <w:rsid w:val="00803206"/>
    <w:rsid w:val="00803AFB"/>
    <w:rsid w:val="00805751"/>
    <w:rsid w:val="00805982"/>
    <w:rsid w:val="00807518"/>
    <w:rsid w:val="00807C01"/>
    <w:rsid w:val="00807D9B"/>
    <w:rsid w:val="00812705"/>
    <w:rsid w:val="00813769"/>
    <w:rsid w:val="0081564E"/>
    <w:rsid w:val="008218C4"/>
    <w:rsid w:val="00822A6B"/>
    <w:rsid w:val="008247BE"/>
    <w:rsid w:val="008272B4"/>
    <w:rsid w:val="00827EC0"/>
    <w:rsid w:val="00827F99"/>
    <w:rsid w:val="00830829"/>
    <w:rsid w:val="00830BC7"/>
    <w:rsid w:val="0083116F"/>
    <w:rsid w:val="00831A7A"/>
    <w:rsid w:val="008343D4"/>
    <w:rsid w:val="00834E4E"/>
    <w:rsid w:val="00834FA8"/>
    <w:rsid w:val="00835062"/>
    <w:rsid w:val="0083747B"/>
    <w:rsid w:val="008375FC"/>
    <w:rsid w:val="00841263"/>
    <w:rsid w:val="00842C50"/>
    <w:rsid w:val="00844456"/>
    <w:rsid w:val="00845434"/>
    <w:rsid w:val="008501FC"/>
    <w:rsid w:val="00851320"/>
    <w:rsid w:val="00851A86"/>
    <w:rsid w:val="00853314"/>
    <w:rsid w:val="00853386"/>
    <w:rsid w:val="00853E47"/>
    <w:rsid w:val="008543A8"/>
    <w:rsid w:val="00856A0E"/>
    <w:rsid w:val="008602E9"/>
    <w:rsid w:val="00860A12"/>
    <w:rsid w:val="00862917"/>
    <w:rsid w:val="0086397C"/>
    <w:rsid w:val="00864255"/>
    <w:rsid w:val="008643F8"/>
    <w:rsid w:val="00865107"/>
    <w:rsid w:val="00865E4C"/>
    <w:rsid w:val="00866734"/>
    <w:rsid w:val="008678F9"/>
    <w:rsid w:val="00867D09"/>
    <w:rsid w:val="0087074A"/>
    <w:rsid w:val="0087080C"/>
    <w:rsid w:val="008709EF"/>
    <w:rsid w:val="00872CDC"/>
    <w:rsid w:val="00873D63"/>
    <w:rsid w:val="008742C7"/>
    <w:rsid w:val="00875DDA"/>
    <w:rsid w:val="008807ED"/>
    <w:rsid w:val="008824BB"/>
    <w:rsid w:val="00883402"/>
    <w:rsid w:val="00885974"/>
    <w:rsid w:val="00885A2A"/>
    <w:rsid w:val="00890A4B"/>
    <w:rsid w:val="00892764"/>
    <w:rsid w:val="0089376A"/>
    <w:rsid w:val="0089630C"/>
    <w:rsid w:val="0089675F"/>
    <w:rsid w:val="00896ED8"/>
    <w:rsid w:val="008A1CE7"/>
    <w:rsid w:val="008A20BB"/>
    <w:rsid w:val="008A36CB"/>
    <w:rsid w:val="008A3F6B"/>
    <w:rsid w:val="008A66FC"/>
    <w:rsid w:val="008B075A"/>
    <w:rsid w:val="008B3CF5"/>
    <w:rsid w:val="008B5162"/>
    <w:rsid w:val="008B5E9C"/>
    <w:rsid w:val="008B66A7"/>
    <w:rsid w:val="008B6B1A"/>
    <w:rsid w:val="008B6DB8"/>
    <w:rsid w:val="008B76FD"/>
    <w:rsid w:val="008C09E9"/>
    <w:rsid w:val="008C0FCB"/>
    <w:rsid w:val="008C0FD2"/>
    <w:rsid w:val="008C11AF"/>
    <w:rsid w:val="008C149D"/>
    <w:rsid w:val="008C19CD"/>
    <w:rsid w:val="008C2310"/>
    <w:rsid w:val="008C35EA"/>
    <w:rsid w:val="008C4C69"/>
    <w:rsid w:val="008C6DFA"/>
    <w:rsid w:val="008D0A76"/>
    <w:rsid w:val="008D1A1F"/>
    <w:rsid w:val="008D2452"/>
    <w:rsid w:val="008D46A9"/>
    <w:rsid w:val="008D4E29"/>
    <w:rsid w:val="008D5B58"/>
    <w:rsid w:val="008D612C"/>
    <w:rsid w:val="008D66CB"/>
    <w:rsid w:val="008D7537"/>
    <w:rsid w:val="008D7DA8"/>
    <w:rsid w:val="008E2C0E"/>
    <w:rsid w:val="008E3FF6"/>
    <w:rsid w:val="008E56D1"/>
    <w:rsid w:val="008E6DFE"/>
    <w:rsid w:val="008E7075"/>
    <w:rsid w:val="008F0442"/>
    <w:rsid w:val="008F11F1"/>
    <w:rsid w:val="008F175C"/>
    <w:rsid w:val="008F27B0"/>
    <w:rsid w:val="008F28D5"/>
    <w:rsid w:val="008F30BF"/>
    <w:rsid w:val="008F3A38"/>
    <w:rsid w:val="008F5BC2"/>
    <w:rsid w:val="00900DDC"/>
    <w:rsid w:val="0090148E"/>
    <w:rsid w:val="00901A3A"/>
    <w:rsid w:val="009020BF"/>
    <w:rsid w:val="009024B4"/>
    <w:rsid w:val="00902C3B"/>
    <w:rsid w:val="00904315"/>
    <w:rsid w:val="00905E70"/>
    <w:rsid w:val="00905FDF"/>
    <w:rsid w:val="00907E8D"/>
    <w:rsid w:val="00910C9E"/>
    <w:rsid w:val="00916F66"/>
    <w:rsid w:val="0091715B"/>
    <w:rsid w:val="00920071"/>
    <w:rsid w:val="00920519"/>
    <w:rsid w:val="00920925"/>
    <w:rsid w:val="00921A86"/>
    <w:rsid w:val="00921BA7"/>
    <w:rsid w:val="009222BA"/>
    <w:rsid w:val="009222F8"/>
    <w:rsid w:val="00924C37"/>
    <w:rsid w:val="009264B4"/>
    <w:rsid w:val="00927243"/>
    <w:rsid w:val="00930C41"/>
    <w:rsid w:val="00932BC1"/>
    <w:rsid w:val="00933921"/>
    <w:rsid w:val="00934377"/>
    <w:rsid w:val="009370B5"/>
    <w:rsid w:val="00937325"/>
    <w:rsid w:val="00940A7E"/>
    <w:rsid w:val="00942545"/>
    <w:rsid w:val="00942B8B"/>
    <w:rsid w:val="00943DC5"/>
    <w:rsid w:val="0094455F"/>
    <w:rsid w:val="00945E40"/>
    <w:rsid w:val="009467A4"/>
    <w:rsid w:val="00946DD0"/>
    <w:rsid w:val="00947828"/>
    <w:rsid w:val="00950316"/>
    <w:rsid w:val="00950553"/>
    <w:rsid w:val="00951FED"/>
    <w:rsid w:val="00952075"/>
    <w:rsid w:val="00954937"/>
    <w:rsid w:val="00957DA5"/>
    <w:rsid w:val="00961471"/>
    <w:rsid w:val="009641AA"/>
    <w:rsid w:val="00965855"/>
    <w:rsid w:val="009670D1"/>
    <w:rsid w:val="0096770B"/>
    <w:rsid w:val="00967C5E"/>
    <w:rsid w:val="00970D9F"/>
    <w:rsid w:val="009710D9"/>
    <w:rsid w:val="0097308A"/>
    <w:rsid w:val="00974154"/>
    <w:rsid w:val="00974465"/>
    <w:rsid w:val="0097505F"/>
    <w:rsid w:val="00975A75"/>
    <w:rsid w:val="009779B1"/>
    <w:rsid w:val="009779D2"/>
    <w:rsid w:val="00980BEF"/>
    <w:rsid w:val="009811F8"/>
    <w:rsid w:val="009814AF"/>
    <w:rsid w:val="009827A7"/>
    <w:rsid w:val="009832DE"/>
    <w:rsid w:val="009842FD"/>
    <w:rsid w:val="0098497D"/>
    <w:rsid w:val="00987A88"/>
    <w:rsid w:val="00990085"/>
    <w:rsid w:val="009912DC"/>
    <w:rsid w:val="009918D5"/>
    <w:rsid w:val="00991BD0"/>
    <w:rsid w:val="009922DB"/>
    <w:rsid w:val="009924EE"/>
    <w:rsid w:val="009925D9"/>
    <w:rsid w:val="00993C6F"/>
    <w:rsid w:val="009952A0"/>
    <w:rsid w:val="009962D8"/>
    <w:rsid w:val="00996A3A"/>
    <w:rsid w:val="0099783B"/>
    <w:rsid w:val="009A4C11"/>
    <w:rsid w:val="009A7147"/>
    <w:rsid w:val="009B0015"/>
    <w:rsid w:val="009B0740"/>
    <w:rsid w:val="009B348E"/>
    <w:rsid w:val="009B36C8"/>
    <w:rsid w:val="009B39DD"/>
    <w:rsid w:val="009B5EA5"/>
    <w:rsid w:val="009B6889"/>
    <w:rsid w:val="009B7886"/>
    <w:rsid w:val="009B7A4D"/>
    <w:rsid w:val="009C0058"/>
    <w:rsid w:val="009C0B56"/>
    <w:rsid w:val="009C1400"/>
    <w:rsid w:val="009C18C5"/>
    <w:rsid w:val="009C19F6"/>
    <w:rsid w:val="009C46FF"/>
    <w:rsid w:val="009C486E"/>
    <w:rsid w:val="009C5186"/>
    <w:rsid w:val="009C5F08"/>
    <w:rsid w:val="009C5FF9"/>
    <w:rsid w:val="009C6B75"/>
    <w:rsid w:val="009C7048"/>
    <w:rsid w:val="009C7FA5"/>
    <w:rsid w:val="009D02BD"/>
    <w:rsid w:val="009D1303"/>
    <w:rsid w:val="009D17F4"/>
    <w:rsid w:val="009D5CF5"/>
    <w:rsid w:val="009D6516"/>
    <w:rsid w:val="009D6ED6"/>
    <w:rsid w:val="009D77CB"/>
    <w:rsid w:val="009D7C0A"/>
    <w:rsid w:val="009E0E7C"/>
    <w:rsid w:val="009E1A18"/>
    <w:rsid w:val="009E3B76"/>
    <w:rsid w:val="009E3EED"/>
    <w:rsid w:val="009E4CEA"/>
    <w:rsid w:val="009E54E1"/>
    <w:rsid w:val="009E5C21"/>
    <w:rsid w:val="009E63E4"/>
    <w:rsid w:val="009E70B3"/>
    <w:rsid w:val="009E7579"/>
    <w:rsid w:val="009E7B6E"/>
    <w:rsid w:val="009F1784"/>
    <w:rsid w:val="009F2BE3"/>
    <w:rsid w:val="009F2EF5"/>
    <w:rsid w:val="009F3500"/>
    <w:rsid w:val="009F42FE"/>
    <w:rsid w:val="009F5A57"/>
    <w:rsid w:val="009F6190"/>
    <w:rsid w:val="009F7E2B"/>
    <w:rsid w:val="00A00631"/>
    <w:rsid w:val="00A016B7"/>
    <w:rsid w:val="00A018CD"/>
    <w:rsid w:val="00A020F3"/>
    <w:rsid w:val="00A03380"/>
    <w:rsid w:val="00A04DD9"/>
    <w:rsid w:val="00A06B01"/>
    <w:rsid w:val="00A06C25"/>
    <w:rsid w:val="00A11D42"/>
    <w:rsid w:val="00A11F60"/>
    <w:rsid w:val="00A14A3F"/>
    <w:rsid w:val="00A1529E"/>
    <w:rsid w:val="00A15A3B"/>
    <w:rsid w:val="00A17639"/>
    <w:rsid w:val="00A201E0"/>
    <w:rsid w:val="00A2036E"/>
    <w:rsid w:val="00A21ACE"/>
    <w:rsid w:val="00A21E17"/>
    <w:rsid w:val="00A22939"/>
    <w:rsid w:val="00A22F28"/>
    <w:rsid w:val="00A234C8"/>
    <w:rsid w:val="00A23925"/>
    <w:rsid w:val="00A24818"/>
    <w:rsid w:val="00A251DF"/>
    <w:rsid w:val="00A27568"/>
    <w:rsid w:val="00A27DEB"/>
    <w:rsid w:val="00A30B11"/>
    <w:rsid w:val="00A316FA"/>
    <w:rsid w:val="00A31D34"/>
    <w:rsid w:val="00A33DCA"/>
    <w:rsid w:val="00A34250"/>
    <w:rsid w:val="00A34AD7"/>
    <w:rsid w:val="00A35763"/>
    <w:rsid w:val="00A36202"/>
    <w:rsid w:val="00A37788"/>
    <w:rsid w:val="00A407F3"/>
    <w:rsid w:val="00A40C5C"/>
    <w:rsid w:val="00A4246D"/>
    <w:rsid w:val="00A44040"/>
    <w:rsid w:val="00A45BB4"/>
    <w:rsid w:val="00A46BA5"/>
    <w:rsid w:val="00A47976"/>
    <w:rsid w:val="00A524C4"/>
    <w:rsid w:val="00A53220"/>
    <w:rsid w:val="00A56D3F"/>
    <w:rsid w:val="00A56F41"/>
    <w:rsid w:val="00A62EF9"/>
    <w:rsid w:val="00A64A2E"/>
    <w:rsid w:val="00A65379"/>
    <w:rsid w:val="00A672F1"/>
    <w:rsid w:val="00A67EDA"/>
    <w:rsid w:val="00A702ED"/>
    <w:rsid w:val="00A72131"/>
    <w:rsid w:val="00A72F0A"/>
    <w:rsid w:val="00A742E5"/>
    <w:rsid w:val="00A754DF"/>
    <w:rsid w:val="00A76D26"/>
    <w:rsid w:val="00A774A3"/>
    <w:rsid w:val="00A77975"/>
    <w:rsid w:val="00A804E6"/>
    <w:rsid w:val="00A806ED"/>
    <w:rsid w:val="00A80ECE"/>
    <w:rsid w:val="00A81E51"/>
    <w:rsid w:val="00A82320"/>
    <w:rsid w:val="00A830AC"/>
    <w:rsid w:val="00A83C02"/>
    <w:rsid w:val="00A841A2"/>
    <w:rsid w:val="00A84E70"/>
    <w:rsid w:val="00A869B7"/>
    <w:rsid w:val="00A967D4"/>
    <w:rsid w:val="00AA077A"/>
    <w:rsid w:val="00AA2D80"/>
    <w:rsid w:val="00AA3C22"/>
    <w:rsid w:val="00AA3C92"/>
    <w:rsid w:val="00AA415C"/>
    <w:rsid w:val="00AA58E9"/>
    <w:rsid w:val="00AA6602"/>
    <w:rsid w:val="00AB0AA9"/>
    <w:rsid w:val="00AB2354"/>
    <w:rsid w:val="00AB356D"/>
    <w:rsid w:val="00AB3AB2"/>
    <w:rsid w:val="00AB46FA"/>
    <w:rsid w:val="00AB56AF"/>
    <w:rsid w:val="00AB5ABE"/>
    <w:rsid w:val="00AB5BBD"/>
    <w:rsid w:val="00AB7B08"/>
    <w:rsid w:val="00AC018E"/>
    <w:rsid w:val="00AC076A"/>
    <w:rsid w:val="00AC5325"/>
    <w:rsid w:val="00AC7F46"/>
    <w:rsid w:val="00AD0509"/>
    <w:rsid w:val="00AD348D"/>
    <w:rsid w:val="00AD3931"/>
    <w:rsid w:val="00AD6662"/>
    <w:rsid w:val="00AD73FC"/>
    <w:rsid w:val="00AD7623"/>
    <w:rsid w:val="00AE07F3"/>
    <w:rsid w:val="00AE0FF4"/>
    <w:rsid w:val="00AE2A6D"/>
    <w:rsid w:val="00AE31EF"/>
    <w:rsid w:val="00AE478C"/>
    <w:rsid w:val="00AE6140"/>
    <w:rsid w:val="00AF20AC"/>
    <w:rsid w:val="00AF3C94"/>
    <w:rsid w:val="00AF43B2"/>
    <w:rsid w:val="00AF48AC"/>
    <w:rsid w:val="00AF5AA8"/>
    <w:rsid w:val="00AF5BF2"/>
    <w:rsid w:val="00AF6510"/>
    <w:rsid w:val="00AF6639"/>
    <w:rsid w:val="00AF743E"/>
    <w:rsid w:val="00AF7716"/>
    <w:rsid w:val="00AF7765"/>
    <w:rsid w:val="00AF789E"/>
    <w:rsid w:val="00B00114"/>
    <w:rsid w:val="00B00F30"/>
    <w:rsid w:val="00B01989"/>
    <w:rsid w:val="00B02781"/>
    <w:rsid w:val="00B0295B"/>
    <w:rsid w:val="00B02D3B"/>
    <w:rsid w:val="00B03889"/>
    <w:rsid w:val="00B050B6"/>
    <w:rsid w:val="00B0563D"/>
    <w:rsid w:val="00B05FA9"/>
    <w:rsid w:val="00B06507"/>
    <w:rsid w:val="00B0684D"/>
    <w:rsid w:val="00B06FAE"/>
    <w:rsid w:val="00B07847"/>
    <w:rsid w:val="00B07C54"/>
    <w:rsid w:val="00B10B7D"/>
    <w:rsid w:val="00B10BA0"/>
    <w:rsid w:val="00B10F1B"/>
    <w:rsid w:val="00B127FF"/>
    <w:rsid w:val="00B1548C"/>
    <w:rsid w:val="00B1560D"/>
    <w:rsid w:val="00B159F5"/>
    <w:rsid w:val="00B15F65"/>
    <w:rsid w:val="00B16474"/>
    <w:rsid w:val="00B168C1"/>
    <w:rsid w:val="00B210A4"/>
    <w:rsid w:val="00B21D37"/>
    <w:rsid w:val="00B232EC"/>
    <w:rsid w:val="00B251E1"/>
    <w:rsid w:val="00B26A3E"/>
    <w:rsid w:val="00B26F3E"/>
    <w:rsid w:val="00B2719C"/>
    <w:rsid w:val="00B27EEF"/>
    <w:rsid w:val="00B31A70"/>
    <w:rsid w:val="00B31D95"/>
    <w:rsid w:val="00B32B5B"/>
    <w:rsid w:val="00B34095"/>
    <w:rsid w:val="00B34412"/>
    <w:rsid w:val="00B37BD7"/>
    <w:rsid w:val="00B4221F"/>
    <w:rsid w:val="00B4260B"/>
    <w:rsid w:val="00B429D5"/>
    <w:rsid w:val="00B43523"/>
    <w:rsid w:val="00B43C64"/>
    <w:rsid w:val="00B44723"/>
    <w:rsid w:val="00B45BCE"/>
    <w:rsid w:val="00B46CEF"/>
    <w:rsid w:val="00B472B1"/>
    <w:rsid w:val="00B47A8E"/>
    <w:rsid w:val="00B503A4"/>
    <w:rsid w:val="00B503EF"/>
    <w:rsid w:val="00B50B08"/>
    <w:rsid w:val="00B51C16"/>
    <w:rsid w:val="00B51C6F"/>
    <w:rsid w:val="00B52266"/>
    <w:rsid w:val="00B529FC"/>
    <w:rsid w:val="00B53729"/>
    <w:rsid w:val="00B5449F"/>
    <w:rsid w:val="00B55075"/>
    <w:rsid w:val="00B6130A"/>
    <w:rsid w:val="00B618FC"/>
    <w:rsid w:val="00B61DAD"/>
    <w:rsid w:val="00B63604"/>
    <w:rsid w:val="00B64296"/>
    <w:rsid w:val="00B6465E"/>
    <w:rsid w:val="00B648A1"/>
    <w:rsid w:val="00B65332"/>
    <w:rsid w:val="00B6643E"/>
    <w:rsid w:val="00B6679C"/>
    <w:rsid w:val="00B672D5"/>
    <w:rsid w:val="00B674B4"/>
    <w:rsid w:val="00B70491"/>
    <w:rsid w:val="00B70AAE"/>
    <w:rsid w:val="00B72216"/>
    <w:rsid w:val="00B72DA0"/>
    <w:rsid w:val="00B75C9B"/>
    <w:rsid w:val="00B76E4C"/>
    <w:rsid w:val="00B771EB"/>
    <w:rsid w:val="00B77A28"/>
    <w:rsid w:val="00B77D2F"/>
    <w:rsid w:val="00B80143"/>
    <w:rsid w:val="00B84503"/>
    <w:rsid w:val="00B85BE4"/>
    <w:rsid w:val="00B866E6"/>
    <w:rsid w:val="00B90698"/>
    <w:rsid w:val="00B90D07"/>
    <w:rsid w:val="00B91548"/>
    <w:rsid w:val="00B91C9D"/>
    <w:rsid w:val="00B9437E"/>
    <w:rsid w:val="00B94703"/>
    <w:rsid w:val="00B95884"/>
    <w:rsid w:val="00B97367"/>
    <w:rsid w:val="00B9751A"/>
    <w:rsid w:val="00B977D0"/>
    <w:rsid w:val="00BA088E"/>
    <w:rsid w:val="00BA1AA6"/>
    <w:rsid w:val="00BA2C46"/>
    <w:rsid w:val="00BA6033"/>
    <w:rsid w:val="00BA6D16"/>
    <w:rsid w:val="00BB1753"/>
    <w:rsid w:val="00BB2322"/>
    <w:rsid w:val="00BB3212"/>
    <w:rsid w:val="00BB3476"/>
    <w:rsid w:val="00BB47E5"/>
    <w:rsid w:val="00BB511B"/>
    <w:rsid w:val="00BB6C3F"/>
    <w:rsid w:val="00BB715E"/>
    <w:rsid w:val="00BB7D20"/>
    <w:rsid w:val="00BC22DE"/>
    <w:rsid w:val="00BC3329"/>
    <w:rsid w:val="00BC3F62"/>
    <w:rsid w:val="00BC54D6"/>
    <w:rsid w:val="00BC5817"/>
    <w:rsid w:val="00BC5BE7"/>
    <w:rsid w:val="00BC62DE"/>
    <w:rsid w:val="00BC7AC9"/>
    <w:rsid w:val="00BD0726"/>
    <w:rsid w:val="00BD26FD"/>
    <w:rsid w:val="00BD33DF"/>
    <w:rsid w:val="00BD37FC"/>
    <w:rsid w:val="00BD40B4"/>
    <w:rsid w:val="00BD5375"/>
    <w:rsid w:val="00BD62AB"/>
    <w:rsid w:val="00BE119F"/>
    <w:rsid w:val="00BE1455"/>
    <w:rsid w:val="00BE17D8"/>
    <w:rsid w:val="00BE1A83"/>
    <w:rsid w:val="00BE38D2"/>
    <w:rsid w:val="00BE5139"/>
    <w:rsid w:val="00BE5200"/>
    <w:rsid w:val="00BE61D0"/>
    <w:rsid w:val="00BE630B"/>
    <w:rsid w:val="00BE6D34"/>
    <w:rsid w:val="00BE7FE6"/>
    <w:rsid w:val="00BF1A33"/>
    <w:rsid w:val="00BF3335"/>
    <w:rsid w:val="00BF413A"/>
    <w:rsid w:val="00BF428C"/>
    <w:rsid w:val="00BF4357"/>
    <w:rsid w:val="00BF7229"/>
    <w:rsid w:val="00C0080E"/>
    <w:rsid w:val="00C01277"/>
    <w:rsid w:val="00C01FF5"/>
    <w:rsid w:val="00C02980"/>
    <w:rsid w:val="00C03EA2"/>
    <w:rsid w:val="00C042BA"/>
    <w:rsid w:val="00C04A85"/>
    <w:rsid w:val="00C04F80"/>
    <w:rsid w:val="00C11C72"/>
    <w:rsid w:val="00C14964"/>
    <w:rsid w:val="00C20CE6"/>
    <w:rsid w:val="00C20D66"/>
    <w:rsid w:val="00C2184D"/>
    <w:rsid w:val="00C21FB9"/>
    <w:rsid w:val="00C23777"/>
    <w:rsid w:val="00C23E7F"/>
    <w:rsid w:val="00C2540A"/>
    <w:rsid w:val="00C31211"/>
    <w:rsid w:val="00C31FBC"/>
    <w:rsid w:val="00C33F3D"/>
    <w:rsid w:val="00C34657"/>
    <w:rsid w:val="00C34DF7"/>
    <w:rsid w:val="00C36095"/>
    <w:rsid w:val="00C369CA"/>
    <w:rsid w:val="00C372C7"/>
    <w:rsid w:val="00C37ED7"/>
    <w:rsid w:val="00C40040"/>
    <w:rsid w:val="00C40731"/>
    <w:rsid w:val="00C430B2"/>
    <w:rsid w:val="00C466CE"/>
    <w:rsid w:val="00C475B7"/>
    <w:rsid w:val="00C47D7A"/>
    <w:rsid w:val="00C5259F"/>
    <w:rsid w:val="00C56BCB"/>
    <w:rsid w:val="00C5715F"/>
    <w:rsid w:val="00C62008"/>
    <w:rsid w:val="00C63532"/>
    <w:rsid w:val="00C63A6F"/>
    <w:rsid w:val="00C63BBF"/>
    <w:rsid w:val="00C63E62"/>
    <w:rsid w:val="00C65B31"/>
    <w:rsid w:val="00C65D4C"/>
    <w:rsid w:val="00C66DCC"/>
    <w:rsid w:val="00C66FCE"/>
    <w:rsid w:val="00C674FC"/>
    <w:rsid w:val="00C6756D"/>
    <w:rsid w:val="00C70733"/>
    <w:rsid w:val="00C7571B"/>
    <w:rsid w:val="00C75C0B"/>
    <w:rsid w:val="00C76992"/>
    <w:rsid w:val="00C77EAB"/>
    <w:rsid w:val="00C820D6"/>
    <w:rsid w:val="00C825F4"/>
    <w:rsid w:val="00C8303C"/>
    <w:rsid w:val="00C8352F"/>
    <w:rsid w:val="00C84705"/>
    <w:rsid w:val="00C85DF8"/>
    <w:rsid w:val="00C878EE"/>
    <w:rsid w:val="00C911EE"/>
    <w:rsid w:val="00C912C8"/>
    <w:rsid w:val="00C9242F"/>
    <w:rsid w:val="00C92F18"/>
    <w:rsid w:val="00C93020"/>
    <w:rsid w:val="00C953B3"/>
    <w:rsid w:val="00C95561"/>
    <w:rsid w:val="00C96801"/>
    <w:rsid w:val="00C9761F"/>
    <w:rsid w:val="00CA2187"/>
    <w:rsid w:val="00CA2F93"/>
    <w:rsid w:val="00CB13E8"/>
    <w:rsid w:val="00CB1715"/>
    <w:rsid w:val="00CB1FB4"/>
    <w:rsid w:val="00CB31E8"/>
    <w:rsid w:val="00CB5241"/>
    <w:rsid w:val="00CB747A"/>
    <w:rsid w:val="00CC0AB3"/>
    <w:rsid w:val="00CC0C55"/>
    <w:rsid w:val="00CC2D53"/>
    <w:rsid w:val="00CC3AD4"/>
    <w:rsid w:val="00CC3D93"/>
    <w:rsid w:val="00CC4C1F"/>
    <w:rsid w:val="00CC68EF"/>
    <w:rsid w:val="00CD1438"/>
    <w:rsid w:val="00CD1F89"/>
    <w:rsid w:val="00CD228B"/>
    <w:rsid w:val="00CD27C2"/>
    <w:rsid w:val="00CD47E2"/>
    <w:rsid w:val="00CD541F"/>
    <w:rsid w:val="00CD5C50"/>
    <w:rsid w:val="00CD60A2"/>
    <w:rsid w:val="00CD6C32"/>
    <w:rsid w:val="00CD6E10"/>
    <w:rsid w:val="00CD783F"/>
    <w:rsid w:val="00CD7F3C"/>
    <w:rsid w:val="00CE0BF3"/>
    <w:rsid w:val="00CE2593"/>
    <w:rsid w:val="00CE3168"/>
    <w:rsid w:val="00CE3CDD"/>
    <w:rsid w:val="00CE5095"/>
    <w:rsid w:val="00CF186A"/>
    <w:rsid w:val="00CF4DF5"/>
    <w:rsid w:val="00CF622F"/>
    <w:rsid w:val="00CF6812"/>
    <w:rsid w:val="00CF6C70"/>
    <w:rsid w:val="00CF6CDA"/>
    <w:rsid w:val="00D01760"/>
    <w:rsid w:val="00D03190"/>
    <w:rsid w:val="00D0416C"/>
    <w:rsid w:val="00D059EF"/>
    <w:rsid w:val="00D05D7F"/>
    <w:rsid w:val="00D06150"/>
    <w:rsid w:val="00D07285"/>
    <w:rsid w:val="00D07E20"/>
    <w:rsid w:val="00D102AE"/>
    <w:rsid w:val="00D106D4"/>
    <w:rsid w:val="00D114CB"/>
    <w:rsid w:val="00D122CD"/>
    <w:rsid w:val="00D12B02"/>
    <w:rsid w:val="00D133F5"/>
    <w:rsid w:val="00D14019"/>
    <w:rsid w:val="00D168A3"/>
    <w:rsid w:val="00D20416"/>
    <w:rsid w:val="00D22D4C"/>
    <w:rsid w:val="00D23AAA"/>
    <w:rsid w:val="00D23C33"/>
    <w:rsid w:val="00D24BC8"/>
    <w:rsid w:val="00D261C9"/>
    <w:rsid w:val="00D26B1E"/>
    <w:rsid w:val="00D30838"/>
    <w:rsid w:val="00D333DD"/>
    <w:rsid w:val="00D335C0"/>
    <w:rsid w:val="00D34133"/>
    <w:rsid w:val="00D346FF"/>
    <w:rsid w:val="00D34C29"/>
    <w:rsid w:val="00D36054"/>
    <w:rsid w:val="00D368B8"/>
    <w:rsid w:val="00D37619"/>
    <w:rsid w:val="00D376B6"/>
    <w:rsid w:val="00D37E46"/>
    <w:rsid w:val="00D40685"/>
    <w:rsid w:val="00D41461"/>
    <w:rsid w:val="00D41D82"/>
    <w:rsid w:val="00D42517"/>
    <w:rsid w:val="00D42E7E"/>
    <w:rsid w:val="00D466C4"/>
    <w:rsid w:val="00D46AB2"/>
    <w:rsid w:val="00D521D0"/>
    <w:rsid w:val="00D522EE"/>
    <w:rsid w:val="00D52852"/>
    <w:rsid w:val="00D529F8"/>
    <w:rsid w:val="00D532F5"/>
    <w:rsid w:val="00D5372B"/>
    <w:rsid w:val="00D542B3"/>
    <w:rsid w:val="00D54C9D"/>
    <w:rsid w:val="00D55814"/>
    <w:rsid w:val="00D574A1"/>
    <w:rsid w:val="00D5766E"/>
    <w:rsid w:val="00D621AA"/>
    <w:rsid w:val="00D623FC"/>
    <w:rsid w:val="00D62CA1"/>
    <w:rsid w:val="00D62E7B"/>
    <w:rsid w:val="00D6431F"/>
    <w:rsid w:val="00D65270"/>
    <w:rsid w:val="00D65751"/>
    <w:rsid w:val="00D65ACA"/>
    <w:rsid w:val="00D66588"/>
    <w:rsid w:val="00D7063F"/>
    <w:rsid w:val="00D715C2"/>
    <w:rsid w:val="00D718A0"/>
    <w:rsid w:val="00D72396"/>
    <w:rsid w:val="00D728C6"/>
    <w:rsid w:val="00D73E22"/>
    <w:rsid w:val="00D75573"/>
    <w:rsid w:val="00D75AB8"/>
    <w:rsid w:val="00D76B77"/>
    <w:rsid w:val="00D77062"/>
    <w:rsid w:val="00D806EA"/>
    <w:rsid w:val="00D81F5B"/>
    <w:rsid w:val="00D82475"/>
    <w:rsid w:val="00D82A94"/>
    <w:rsid w:val="00D83D16"/>
    <w:rsid w:val="00D84714"/>
    <w:rsid w:val="00D87A89"/>
    <w:rsid w:val="00D91F78"/>
    <w:rsid w:val="00D92D5C"/>
    <w:rsid w:val="00D949E9"/>
    <w:rsid w:val="00D9701B"/>
    <w:rsid w:val="00D97AF7"/>
    <w:rsid w:val="00D97DEE"/>
    <w:rsid w:val="00DA233F"/>
    <w:rsid w:val="00DA27DD"/>
    <w:rsid w:val="00DA2A00"/>
    <w:rsid w:val="00DA2B26"/>
    <w:rsid w:val="00DA2BFC"/>
    <w:rsid w:val="00DA4CB1"/>
    <w:rsid w:val="00DA5E38"/>
    <w:rsid w:val="00DA67EE"/>
    <w:rsid w:val="00DA6B96"/>
    <w:rsid w:val="00DA7045"/>
    <w:rsid w:val="00DA7129"/>
    <w:rsid w:val="00DB0A7A"/>
    <w:rsid w:val="00DB14A9"/>
    <w:rsid w:val="00DB4485"/>
    <w:rsid w:val="00DB5DBE"/>
    <w:rsid w:val="00DB6F85"/>
    <w:rsid w:val="00DC1916"/>
    <w:rsid w:val="00DC20A9"/>
    <w:rsid w:val="00DC619E"/>
    <w:rsid w:val="00DC66BD"/>
    <w:rsid w:val="00DD4FCB"/>
    <w:rsid w:val="00DD526F"/>
    <w:rsid w:val="00DD5775"/>
    <w:rsid w:val="00DD6584"/>
    <w:rsid w:val="00DD7344"/>
    <w:rsid w:val="00DD7BF1"/>
    <w:rsid w:val="00DE0E68"/>
    <w:rsid w:val="00DE142F"/>
    <w:rsid w:val="00DE162B"/>
    <w:rsid w:val="00DE2DB3"/>
    <w:rsid w:val="00DE48C7"/>
    <w:rsid w:val="00DE590B"/>
    <w:rsid w:val="00DF11DD"/>
    <w:rsid w:val="00DF1BD7"/>
    <w:rsid w:val="00DF2157"/>
    <w:rsid w:val="00DF3380"/>
    <w:rsid w:val="00DF3456"/>
    <w:rsid w:val="00DF3625"/>
    <w:rsid w:val="00DF38EE"/>
    <w:rsid w:val="00DF7743"/>
    <w:rsid w:val="00DF7E45"/>
    <w:rsid w:val="00E002B4"/>
    <w:rsid w:val="00E004F3"/>
    <w:rsid w:val="00E01505"/>
    <w:rsid w:val="00E01691"/>
    <w:rsid w:val="00E0257A"/>
    <w:rsid w:val="00E03B04"/>
    <w:rsid w:val="00E050F4"/>
    <w:rsid w:val="00E067AB"/>
    <w:rsid w:val="00E0748C"/>
    <w:rsid w:val="00E07B6B"/>
    <w:rsid w:val="00E12CC0"/>
    <w:rsid w:val="00E13288"/>
    <w:rsid w:val="00E13C8D"/>
    <w:rsid w:val="00E15CDE"/>
    <w:rsid w:val="00E15FD8"/>
    <w:rsid w:val="00E22165"/>
    <w:rsid w:val="00E23B97"/>
    <w:rsid w:val="00E25C83"/>
    <w:rsid w:val="00E2630B"/>
    <w:rsid w:val="00E27108"/>
    <w:rsid w:val="00E311E4"/>
    <w:rsid w:val="00E32433"/>
    <w:rsid w:val="00E32872"/>
    <w:rsid w:val="00E32AED"/>
    <w:rsid w:val="00E33F30"/>
    <w:rsid w:val="00E34DB7"/>
    <w:rsid w:val="00E34F22"/>
    <w:rsid w:val="00E36777"/>
    <w:rsid w:val="00E36A45"/>
    <w:rsid w:val="00E40483"/>
    <w:rsid w:val="00E41C58"/>
    <w:rsid w:val="00E4319A"/>
    <w:rsid w:val="00E43560"/>
    <w:rsid w:val="00E43D5E"/>
    <w:rsid w:val="00E45382"/>
    <w:rsid w:val="00E45956"/>
    <w:rsid w:val="00E46153"/>
    <w:rsid w:val="00E46968"/>
    <w:rsid w:val="00E47F58"/>
    <w:rsid w:val="00E505E8"/>
    <w:rsid w:val="00E51869"/>
    <w:rsid w:val="00E52789"/>
    <w:rsid w:val="00E52B33"/>
    <w:rsid w:val="00E5390F"/>
    <w:rsid w:val="00E543D4"/>
    <w:rsid w:val="00E565CF"/>
    <w:rsid w:val="00E619E4"/>
    <w:rsid w:val="00E62E04"/>
    <w:rsid w:val="00E6586C"/>
    <w:rsid w:val="00E66291"/>
    <w:rsid w:val="00E679EA"/>
    <w:rsid w:val="00E67C45"/>
    <w:rsid w:val="00E7284E"/>
    <w:rsid w:val="00E72EC0"/>
    <w:rsid w:val="00E73E44"/>
    <w:rsid w:val="00E75713"/>
    <w:rsid w:val="00E76F94"/>
    <w:rsid w:val="00E77CE9"/>
    <w:rsid w:val="00E806D5"/>
    <w:rsid w:val="00E85359"/>
    <w:rsid w:val="00E86AAC"/>
    <w:rsid w:val="00E87A5E"/>
    <w:rsid w:val="00E9038A"/>
    <w:rsid w:val="00E90662"/>
    <w:rsid w:val="00E910B2"/>
    <w:rsid w:val="00E9257B"/>
    <w:rsid w:val="00E92FA0"/>
    <w:rsid w:val="00E93A9A"/>
    <w:rsid w:val="00E95C5E"/>
    <w:rsid w:val="00E95E35"/>
    <w:rsid w:val="00E96475"/>
    <w:rsid w:val="00E97772"/>
    <w:rsid w:val="00EA035F"/>
    <w:rsid w:val="00EA3A14"/>
    <w:rsid w:val="00EA4A2B"/>
    <w:rsid w:val="00EA6D04"/>
    <w:rsid w:val="00EB03FD"/>
    <w:rsid w:val="00EB1661"/>
    <w:rsid w:val="00EB2962"/>
    <w:rsid w:val="00EB3376"/>
    <w:rsid w:val="00EB4450"/>
    <w:rsid w:val="00EB4B30"/>
    <w:rsid w:val="00EC008E"/>
    <w:rsid w:val="00EC04B4"/>
    <w:rsid w:val="00EC0D5D"/>
    <w:rsid w:val="00EC12EC"/>
    <w:rsid w:val="00EC296E"/>
    <w:rsid w:val="00EC3B98"/>
    <w:rsid w:val="00EC46DF"/>
    <w:rsid w:val="00EC5A9A"/>
    <w:rsid w:val="00EC7171"/>
    <w:rsid w:val="00EC74D2"/>
    <w:rsid w:val="00ED16F0"/>
    <w:rsid w:val="00ED24C3"/>
    <w:rsid w:val="00ED2926"/>
    <w:rsid w:val="00ED2F20"/>
    <w:rsid w:val="00ED312C"/>
    <w:rsid w:val="00ED3C78"/>
    <w:rsid w:val="00ED4291"/>
    <w:rsid w:val="00ED497C"/>
    <w:rsid w:val="00ED533F"/>
    <w:rsid w:val="00ED5E3E"/>
    <w:rsid w:val="00ED76E2"/>
    <w:rsid w:val="00ED78F5"/>
    <w:rsid w:val="00EE1CA3"/>
    <w:rsid w:val="00EE3069"/>
    <w:rsid w:val="00EE32B3"/>
    <w:rsid w:val="00EE3F6A"/>
    <w:rsid w:val="00EE5188"/>
    <w:rsid w:val="00EE5453"/>
    <w:rsid w:val="00EE6BA2"/>
    <w:rsid w:val="00EE72CE"/>
    <w:rsid w:val="00EE7B2B"/>
    <w:rsid w:val="00EF1D74"/>
    <w:rsid w:val="00EF242C"/>
    <w:rsid w:val="00EF3220"/>
    <w:rsid w:val="00EF3DE6"/>
    <w:rsid w:val="00EF450A"/>
    <w:rsid w:val="00EF4EE8"/>
    <w:rsid w:val="00EF5047"/>
    <w:rsid w:val="00EF5E83"/>
    <w:rsid w:val="00EF6049"/>
    <w:rsid w:val="00F0103C"/>
    <w:rsid w:val="00F02119"/>
    <w:rsid w:val="00F02994"/>
    <w:rsid w:val="00F0310D"/>
    <w:rsid w:val="00F03BCE"/>
    <w:rsid w:val="00F03CF6"/>
    <w:rsid w:val="00F054A9"/>
    <w:rsid w:val="00F07482"/>
    <w:rsid w:val="00F07782"/>
    <w:rsid w:val="00F130B4"/>
    <w:rsid w:val="00F136C4"/>
    <w:rsid w:val="00F13AF1"/>
    <w:rsid w:val="00F145B6"/>
    <w:rsid w:val="00F14A39"/>
    <w:rsid w:val="00F155F7"/>
    <w:rsid w:val="00F167B6"/>
    <w:rsid w:val="00F21C82"/>
    <w:rsid w:val="00F22DCD"/>
    <w:rsid w:val="00F24566"/>
    <w:rsid w:val="00F25F59"/>
    <w:rsid w:val="00F3098C"/>
    <w:rsid w:val="00F30A5B"/>
    <w:rsid w:val="00F30B25"/>
    <w:rsid w:val="00F3256E"/>
    <w:rsid w:val="00F337CD"/>
    <w:rsid w:val="00F361C5"/>
    <w:rsid w:val="00F378A2"/>
    <w:rsid w:val="00F37D98"/>
    <w:rsid w:val="00F37E3C"/>
    <w:rsid w:val="00F4020B"/>
    <w:rsid w:val="00F403CC"/>
    <w:rsid w:val="00F40D13"/>
    <w:rsid w:val="00F41BAC"/>
    <w:rsid w:val="00F41F5A"/>
    <w:rsid w:val="00F42086"/>
    <w:rsid w:val="00F4281C"/>
    <w:rsid w:val="00F43DE5"/>
    <w:rsid w:val="00F457A5"/>
    <w:rsid w:val="00F45DA5"/>
    <w:rsid w:val="00F462F3"/>
    <w:rsid w:val="00F465A1"/>
    <w:rsid w:val="00F46A2E"/>
    <w:rsid w:val="00F50613"/>
    <w:rsid w:val="00F50EBB"/>
    <w:rsid w:val="00F51824"/>
    <w:rsid w:val="00F51CCD"/>
    <w:rsid w:val="00F51D21"/>
    <w:rsid w:val="00F523F3"/>
    <w:rsid w:val="00F52694"/>
    <w:rsid w:val="00F52E40"/>
    <w:rsid w:val="00F53920"/>
    <w:rsid w:val="00F53A02"/>
    <w:rsid w:val="00F5630D"/>
    <w:rsid w:val="00F56911"/>
    <w:rsid w:val="00F57DA2"/>
    <w:rsid w:val="00F604B8"/>
    <w:rsid w:val="00F613F1"/>
    <w:rsid w:val="00F62D66"/>
    <w:rsid w:val="00F630E5"/>
    <w:rsid w:val="00F6424F"/>
    <w:rsid w:val="00F64EE6"/>
    <w:rsid w:val="00F6627F"/>
    <w:rsid w:val="00F7071E"/>
    <w:rsid w:val="00F71BB4"/>
    <w:rsid w:val="00F71D12"/>
    <w:rsid w:val="00F720E5"/>
    <w:rsid w:val="00F72BC3"/>
    <w:rsid w:val="00F730BA"/>
    <w:rsid w:val="00F74A36"/>
    <w:rsid w:val="00F74E83"/>
    <w:rsid w:val="00F76AE5"/>
    <w:rsid w:val="00F76F93"/>
    <w:rsid w:val="00F771D1"/>
    <w:rsid w:val="00F7752A"/>
    <w:rsid w:val="00F80AFA"/>
    <w:rsid w:val="00F813C3"/>
    <w:rsid w:val="00F8159E"/>
    <w:rsid w:val="00F817E7"/>
    <w:rsid w:val="00F81D22"/>
    <w:rsid w:val="00F824FE"/>
    <w:rsid w:val="00F83678"/>
    <w:rsid w:val="00F90306"/>
    <w:rsid w:val="00F910EA"/>
    <w:rsid w:val="00F914B9"/>
    <w:rsid w:val="00F91C11"/>
    <w:rsid w:val="00F91D3D"/>
    <w:rsid w:val="00F93C07"/>
    <w:rsid w:val="00F94A3D"/>
    <w:rsid w:val="00F94D62"/>
    <w:rsid w:val="00F955B2"/>
    <w:rsid w:val="00F958F6"/>
    <w:rsid w:val="00F968FC"/>
    <w:rsid w:val="00F96CD2"/>
    <w:rsid w:val="00FA043D"/>
    <w:rsid w:val="00FA0BA0"/>
    <w:rsid w:val="00FA11BC"/>
    <w:rsid w:val="00FA1676"/>
    <w:rsid w:val="00FA273A"/>
    <w:rsid w:val="00FA4F1A"/>
    <w:rsid w:val="00FB006D"/>
    <w:rsid w:val="00FB1BFA"/>
    <w:rsid w:val="00FB3D95"/>
    <w:rsid w:val="00FB700F"/>
    <w:rsid w:val="00FC0974"/>
    <w:rsid w:val="00FC123A"/>
    <w:rsid w:val="00FC34C9"/>
    <w:rsid w:val="00FC3FE3"/>
    <w:rsid w:val="00FC634C"/>
    <w:rsid w:val="00FC6BE2"/>
    <w:rsid w:val="00FC7F58"/>
    <w:rsid w:val="00FD1E6D"/>
    <w:rsid w:val="00FD255B"/>
    <w:rsid w:val="00FD4A68"/>
    <w:rsid w:val="00FD4E03"/>
    <w:rsid w:val="00FD68C0"/>
    <w:rsid w:val="00FD6A1F"/>
    <w:rsid w:val="00FE01FF"/>
    <w:rsid w:val="00FE104B"/>
    <w:rsid w:val="00FE13EF"/>
    <w:rsid w:val="00FE1E01"/>
    <w:rsid w:val="00FE1EF6"/>
    <w:rsid w:val="00FE3C17"/>
    <w:rsid w:val="00FE56D9"/>
    <w:rsid w:val="00FF1348"/>
    <w:rsid w:val="00FF1D5C"/>
    <w:rsid w:val="00FF287C"/>
    <w:rsid w:val="00FF7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137DC"/>
  <w15:docId w15:val="{0A68FFC2-D982-459E-8A06-D93585B70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6E10"/>
  </w:style>
  <w:style w:type="paragraph" w:styleId="Heading1">
    <w:name w:val="heading 1"/>
    <w:basedOn w:val="Normal"/>
    <w:link w:val="Heading1Char"/>
    <w:autoRedefine/>
    <w:uiPriority w:val="9"/>
    <w:qFormat/>
    <w:rsid w:val="00616AAE"/>
    <w:pPr>
      <w:spacing w:before="240" w:after="120"/>
      <w:ind w:firstLine="720"/>
      <w:outlineLvl w:val="0"/>
    </w:pPr>
    <w:rPr>
      <w:rFonts w:eastAsia="Times New Roman" w:cs="Times New Roman"/>
      <w:b/>
      <w:bCs/>
      <w:kern w:val="36"/>
      <w:szCs w:val="48"/>
    </w:rPr>
  </w:style>
  <w:style w:type="paragraph" w:styleId="Heading2">
    <w:name w:val="heading 2"/>
    <w:basedOn w:val="Normal"/>
    <w:next w:val="Normal"/>
    <w:link w:val="Heading2Char"/>
    <w:autoRedefine/>
    <w:uiPriority w:val="9"/>
    <w:unhideWhenUsed/>
    <w:qFormat/>
    <w:rsid w:val="002E1058"/>
    <w:pPr>
      <w:keepNext/>
      <w:keepLines/>
      <w:spacing w:before="160" w:after="120"/>
      <w:ind w:firstLine="720"/>
      <w:jc w:val="both"/>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603715"/>
    <w:pPr>
      <w:keepNext/>
      <w:keepLines/>
      <w:spacing w:before="80" w:line="252" w:lineRule="auto"/>
      <w:ind w:firstLine="720"/>
      <w:jc w:val="both"/>
      <w:outlineLvl w:val="2"/>
    </w:pPr>
    <w:rPr>
      <w:rFonts w:eastAsiaTheme="majorEastAsia" w:cs="Times New Roman"/>
      <w:bCs/>
      <w:iCs/>
      <w:color w:val="FF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A233F"/>
  </w:style>
  <w:style w:type="paragraph" w:styleId="Footer">
    <w:name w:val="footer"/>
    <w:basedOn w:val="Normal"/>
    <w:link w:val="FooterChar"/>
    <w:uiPriority w:val="99"/>
    <w:rsid w:val="00DA233F"/>
    <w:pPr>
      <w:tabs>
        <w:tab w:val="center" w:pos="4320"/>
        <w:tab w:val="right" w:pos="8640"/>
      </w:tabs>
    </w:pPr>
    <w:rPr>
      <w:rFonts w:eastAsia="Times New Roman" w:cs="Times New Roman"/>
      <w:sz w:val="24"/>
      <w:szCs w:val="24"/>
    </w:rPr>
  </w:style>
  <w:style w:type="character" w:customStyle="1" w:styleId="FooterChar">
    <w:name w:val="Footer Char"/>
    <w:basedOn w:val="DefaultParagraphFont"/>
    <w:link w:val="Footer"/>
    <w:uiPriority w:val="99"/>
    <w:rsid w:val="00DA233F"/>
    <w:rPr>
      <w:rFonts w:eastAsia="Times New Roman" w:cs="Times New Roman"/>
      <w:sz w:val="24"/>
      <w:szCs w:val="24"/>
    </w:rPr>
  </w:style>
  <w:style w:type="paragraph" w:styleId="Header">
    <w:name w:val="header"/>
    <w:basedOn w:val="Normal"/>
    <w:link w:val="HeaderChar"/>
    <w:uiPriority w:val="99"/>
    <w:unhideWhenUsed/>
    <w:rsid w:val="00DA233F"/>
    <w:pPr>
      <w:tabs>
        <w:tab w:val="center" w:pos="4680"/>
        <w:tab w:val="right" w:pos="9360"/>
      </w:tabs>
    </w:pPr>
  </w:style>
  <w:style w:type="character" w:customStyle="1" w:styleId="HeaderChar">
    <w:name w:val="Header Char"/>
    <w:basedOn w:val="DefaultParagraphFont"/>
    <w:link w:val="Header"/>
    <w:uiPriority w:val="99"/>
    <w:rsid w:val="00DA233F"/>
  </w:style>
  <w:style w:type="table" w:styleId="TableGrid">
    <w:name w:val="Table Grid"/>
    <w:basedOn w:val="TableNormal"/>
    <w:uiPriority w:val="59"/>
    <w:rsid w:val="009E4CEA"/>
    <w:rPr>
      <w:rFonts w:asciiTheme="minorHAnsi" w:eastAsiaTheme="minorEastAsia"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5B603F"/>
    <w:rPr>
      <w:b/>
      <w:bCs/>
    </w:rPr>
  </w:style>
  <w:style w:type="paragraph" w:styleId="ListParagraph">
    <w:name w:val="List Paragraph"/>
    <w:basedOn w:val="Normal"/>
    <w:uiPriority w:val="34"/>
    <w:qFormat/>
    <w:rsid w:val="00D5766E"/>
    <w:pPr>
      <w:ind w:left="720"/>
      <w:contextualSpacing/>
    </w:pPr>
  </w:style>
  <w:style w:type="paragraph" w:styleId="NormalWeb">
    <w:name w:val="Normal (Web)"/>
    <w:aliases w:val="Normal (Web) Char,Char1 Char,webb,Char Char Char,Char Char Char Char Char Char Char Char Char Char Char Char Char Char Char,Char Char Char Char Char Char Char Char Char Char Char Char Char"/>
    <w:basedOn w:val="Normal"/>
    <w:link w:val="NormalWebChar1"/>
    <w:uiPriority w:val="99"/>
    <w:unhideWhenUsed/>
    <w:rsid w:val="00F361C5"/>
    <w:pPr>
      <w:spacing w:before="100" w:beforeAutospacing="1" w:after="100" w:afterAutospacing="1"/>
    </w:pPr>
    <w:rPr>
      <w:rFonts w:eastAsia="Times New Roman" w:cs="Times New Roman"/>
      <w:sz w:val="24"/>
      <w:szCs w:val="24"/>
    </w:rPr>
  </w:style>
  <w:style w:type="character" w:customStyle="1" w:styleId="Heading1Char">
    <w:name w:val="Heading 1 Char"/>
    <w:basedOn w:val="DefaultParagraphFont"/>
    <w:link w:val="Heading1"/>
    <w:uiPriority w:val="9"/>
    <w:rsid w:val="00616AAE"/>
    <w:rPr>
      <w:rFonts w:eastAsia="Times New Roman" w:cs="Times New Roman"/>
      <w:b/>
      <w:bCs/>
      <w:kern w:val="36"/>
      <w:szCs w:val="48"/>
    </w:rPr>
  </w:style>
  <w:style w:type="paragraph" w:styleId="BodyText">
    <w:name w:val="Body Text"/>
    <w:basedOn w:val="Normal"/>
    <w:link w:val="BodyTextChar"/>
    <w:rsid w:val="00FD1E6D"/>
    <w:pPr>
      <w:jc w:val="both"/>
    </w:pPr>
    <w:rPr>
      <w:rFonts w:ascii=".VnTime" w:eastAsia="Times New Roman" w:hAnsi=".VnTime" w:cs="Times New Roman"/>
      <w:szCs w:val="20"/>
    </w:rPr>
  </w:style>
  <w:style w:type="character" w:customStyle="1" w:styleId="BodyTextChar">
    <w:name w:val="Body Text Char"/>
    <w:basedOn w:val="DefaultParagraphFont"/>
    <w:link w:val="BodyText"/>
    <w:rsid w:val="00FD1E6D"/>
    <w:rPr>
      <w:rFonts w:ascii=".VnTime" w:eastAsia="Times New Roman" w:hAnsi=".VnTime" w:cs="Times New Roman"/>
      <w:szCs w:val="20"/>
    </w:rPr>
  </w:style>
  <w:style w:type="paragraph" w:styleId="BodyTextIndent">
    <w:name w:val="Body Text Indent"/>
    <w:basedOn w:val="Normal"/>
    <w:link w:val="BodyTextIndentChar"/>
    <w:rsid w:val="00FD1E6D"/>
    <w:pPr>
      <w:ind w:firstLine="709"/>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FD1E6D"/>
    <w:rPr>
      <w:rFonts w:ascii=".VnTime" w:eastAsia="Times New Roman" w:hAnsi=".VnTime" w:cs="Times New Roman"/>
      <w:szCs w:val="20"/>
    </w:rPr>
  </w:style>
  <w:style w:type="character" w:customStyle="1" w:styleId="NormalWebChar1">
    <w:name w:val="Normal (Web) Char1"/>
    <w:aliases w:val="Normal (Web) Char Char,Char1 Char Char,webb Char,Char Char Char Char,Char Char Char Char Char Char Char Char Char Char Char Char Char Char Char Char,Char Char Char Char Char Char Char Char Char Char Char Char Char Char"/>
    <w:link w:val="NormalWeb"/>
    <w:rsid w:val="00FD1E6D"/>
    <w:rPr>
      <w:rFonts w:eastAsia="Times New Roman" w:cs="Times New Roman"/>
      <w:sz w:val="24"/>
      <w:szCs w:val="24"/>
    </w:rPr>
  </w:style>
  <w:style w:type="character" w:customStyle="1" w:styleId="Heading3Char">
    <w:name w:val="Heading 3 Char"/>
    <w:basedOn w:val="DefaultParagraphFont"/>
    <w:link w:val="Heading3"/>
    <w:uiPriority w:val="9"/>
    <w:rsid w:val="00603715"/>
    <w:rPr>
      <w:rFonts w:eastAsiaTheme="majorEastAsia" w:cs="Times New Roman"/>
      <w:bCs/>
      <w:iCs/>
      <w:color w:val="FF0000"/>
      <w:szCs w:val="24"/>
    </w:rPr>
  </w:style>
  <w:style w:type="character" w:customStyle="1" w:styleId="Heading2Char">
    <w:name w:val="Heading 2 Char"/>
    <w:basedOn w:val="DefaultParagraphFont"/>
    <w:link w:val="Heading2"/>
    <w:uiPriority w:val="9"/>
    <w:rsid w:val="002E1058"/>
    <w:rPr>
      <w:rFonts w:eastAsiaTheme="majorEastAsia" w:cstheme="majorBidi"/>
      <w:b/>
      <w:color w:val="000000" w:themeColor="text1"/>
      <w:szCs w:val="26"/>
    </w:rPr>
  </w:style>
  <w:style w:type="paragraph" w:styleId="BalloonText">
    <w:name w:val="Balloon Text"/>
    <w:basedOn w:val="Normal"/>
    <w:link w:val="BalloonTextChar"/>
    <w:uiPriority w:val="99"/>
    <w:semiHidden/>
    <w:unhideWhenUsed/>
    <w:rsid w:val="006A55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55FF"/>
    <w:rPr>
      <w:rFonts w:ascii="Segoe UI" w:hAnsi="Segoe UI" w:cs="Segoe UI"/>
      <w:sz w:val="18"/>
      <w:szCs w:val="18"/>
    </w:rPr>
  </w:style>
  <w:style w:type="paragraph" w:styleId="FootnoteText">
    <w:name w:val="footnote text"/>
    <w:basedOn w:val="Normal"/>
    <w:link w:val="FootnoteTextChar"/>
    <w:uiPriority w:val="99"/>
    <w:semiHidden/>
    <w:unhideWhenUsed/>
    <w:rsid w:val="00BE1A83"/>
    <w:rPr>
      <w:sz w:val="20"/>
      <w:szCs w:val="20"/>
    </w:rPr>
  </w:style>
  <w:style w:type="character" w:customStyle="1" w:styleId="FootnoteTextChar">
    <w:name w:val="Footnote Text Char"/>
    <w:basedOn w:val="DefaultParagraphFont"/>
    <w:link w:val="FootnoteText"/>
    <w:uiPriority w:val="99"/>
    <w:semiHidden/>
    <w:rsid w:val="00BE1A83"/>
    <w:rPr>
      <w:sz w:val="20"/>
      <w:szCs w:val="20"/>
    </w:rPr>
  </w:style>
  <w:style w:type="character" w:styleId="FootnoteReference">
    <w:name w:val="footnote reference"/>
    <w:basedOn w:val="DefaultParagraphFont"/>
    <w:uiPriority w:val="99"/>
    <w:semiHidden/>
    <w:unhideWhenUsed/>
    <w:rsid w:val="00BE1A83"/>
    <w:rPr>
      <w:vertAlign w:val="superscript"/>
    </w:rPr>
  </w:style>
  <w:style w:type="character" w:styleId="Hyperlink">
    <w:name w:val="Hyperlink"/>
    <w:basedOn w:val="DefaultParagraphFont"/>
    <w:uiPriority w:val="99"/>
    <w:semiHidden/>
    <w:unhideWhenUsed/>
    <w:rsid w:val="005950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67630">
      <w:bodyDiv w:val="1"/>
      <w:marLeft w:val="0"/>
      <w:marRight w:val="0"/>
      <w:marTop w:val="0"/>
      <w:marBottom w:val="0"/>
      <w:divBdr>
        <w:top w:val="none" w:sz="0" w:space="0" w:color="auto"/>
        <w:left w:val="none" w:sz="0" w:space="0" w:color="auto"/>
        <w:bottom w:val="none" w:sz="0" w:space="0" w:color="auto"/>
        <w:right w:val="none" w:sz="0" w:space="0" w:color="auto"/>
      </w:divBdr>
    </w:div>
    <w:div w:id="122433795">
      <w:bodyDiv w:val="1"/>
      <w:marLeft w:val="0"/>
      <w:marRight w:val="0"/>
      <w:marTop w:val="0"/>
      <w:marBottom w:val="0"/>
      <w:divBdr>
        <w:top w:val="none" w:sz="0" w:space="0" w:color="auto"/>
        <w:left w:val="none" w:sz="0" w:space="0" w:color="auto"/>
        <w:bottom w:val="none" w:sz="0" w:space="0" w:color="auto"/>
        <w:right w:val="none" w:sz="0" w:space="0" w:color="auto"/>
      </w:divBdr>
    </w:div>
    <w:div w:id="146822571">
      <w:bodyDiv w:val="1"/>
      <w:marLeft w:val="0"/>
      <w:marRight w:val="0"/>
      <w:marTop w:val="0"/>
      <w:marBottom w:val="0"/>
      <w:divBdr>
        <w:top w:val="none" w:sz="0" w:space="0" w:color="auto"/>
        <w:left w:val="none" w:sz="0" w:space="0" w:color="auto"/>
        <w:bottom w:val="none" w:sz="0" w:space="0" w:color="auto"/>
        <w:right w:val="none" w:sz="0" w:space="0" w:color="auto"/>
      </w:divBdr>
    </w:div>
    <w:div w:id="220948594">
      <w:bodyDiv w:val="1"/>
      <w:marLeft w:val="0"/>
      <w:marRight w:val="0"/>
      <w:marTop w:val="0"/>
      <w:marBottom w:val="0"/>
      <w:divBdr>
        <w:top w:val="none" w:sz="0" w:space="0" w:color="auto"/>
        <w:left w:val="none" w:sz="0" w:space="0" w:color="auto"/>
        <w:bottom w:val="none" w:sz="0" w:space="0" w:color="auto"/>
        <w:right w:val="none" w:sz="0" w:space="0" w:color="auto"/>
      </w:divBdr>
    </w:div>
    <w:div w:id="1185635304">
      <w:bodyDiv w:val="1"/>
      <w:marLeft w:val="0"/>
      <w:marRight w:val="0"/>
      <w:marTop w:val="0"/>
      <w:marBottom w:val="0"/>
      <w:divBdr>
        <w:top w:val="none" w:sz="0" w:space="0" w:color="auto"/>
        <w:left w:val="none" w:sz="0" w:space="0" w:color="auto"/>
        <w:bottom w:val="none" w:sz="0" w:space="0" w:color="auto"/>
        <w:right w:val="none" w:sz="0" w:space="0" w:color="auto"/>
      </w:divBdr>
    </w:div>
    <w:div w:id="1568422071">
      <w:bodyDiv w:val="1"/>
      <w:marLeft w:val="0"/>
      <w:marRight w:val="0"/>
      <w:marTop w:val="0"/>
      <w:marBottom w:val="0"/>
      <w:divBdr>
        <w:top w:val="none" w:sz="0" w:space="0" w:color="auto"/>
        <w:left w:val="none" w:sz="0" w:space="0" w:color="auto"/>
        <w:bottom w:val="none" w:sz="0" w:space="0" w:color="auto"/>
        <w:right w:val="none" w:sz="0" w:space="0" w:color="auto"/>
      </w:divBdr>
    </w:div>
    <w:div w:id="173789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7ACAC-AE69-48BB-9D9B-7B51A206D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21</Pages>
  <Words>6204</Words>
  <Characters>35369</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DANG UY BO CONG THUONG</vt:lpstr>
    </vt:vector>
  </TitlesOfParts>
  <Company/>
  <LinksUpToDate>false</LinksUpToDate>
  <CharactersWithSpaces>41491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DANG UY BO CONG THUONG</dc:title>
  <dc:creator>Hà Mai Anh - Ban Tuyên giáo Đảng ủy Bộ Công Thương</dc:creator>
  <cp:lastModifiedBy>Admin</cp:lastModifiedBy>
  <cp:revision>8</cp:revision>
  <cp:lastPrinted>2025-11-21T09:07:00Z</cp:lastPrinted>
  <dcterms:created xsi:type="dcterms:W3CDTF">2025-11-21T08:11:00Z</dcterms:created>
  <dcterms:modified xsi:type="dcterms:W3CDTF">2025-11-21T09:46:00Z</dcterms:modified>
</cp:coreProperties>
</file>